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81D5B" w14:textId="08070956" w:rsidR="00586B12" w:rsidRDefault="00586B12">
      <w:pPr>
        <w:shd w:val="clear" w:color="auto" w:fill="FFFFFF"/>
        <w:ind w:left="567" w:right="1" w:hanging="567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ДОГОВОР УПРАВЛЕНИЯ №</w:t>
      </w:r>
      <w:r w:rsidR="00AC21A0">
        <w:rPr>
          <w:rFonts w:ascii="Times New Roman" w:hAnsi="Times New Roman" w:cs="Times New Roman"/>
          <w:b/>
          <w:bCs/>
          <w:sz w:val="21"/>
          <w:szCs w:val="21"/>
        </w:rPr>
        <w:t>______</w:t>
      </w:r>
      <w:r w:rsidR="00AA3CC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674B061F" w14:textId="75F432BD" w:rsidR="00586B12" w:rsidRDefault="00586B12">
      <w:pPr>
        <w:shd w:val="clear" w:color="auto" w:fill="FFFFFF"/>
        <w:ind w:left="567" w:right="1" w:hanging="567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Cs/>
          <w:sz w:val="21"/>
          <w:szCs w:val="21"/>
        </w:rPr>
        <w:t>Санкт-Петербург                                                                                                    «_____»___________________201</w:t>
      </w:r>
      <w:r w:rsidR="0059213C">
        <w:rPr>
          <w:rFonts w:ascii="Times New Roman" w:hAnsi="Times New Roman" w:cs="Times New Roman"/>
          <w:bCs/>
          <w:sz w:val="21"/>
          <w:szCs w:val="21"/>
        </w:rPr>
        <w:t>8</w:t>
      </w:r>
      <w:r w:rsidR="00AC21A0">
        <w:rPr>
          <w:rFonts w:ascii="Times New Roman" w:hAnsi="Times New Roman" w:cs="Times New Roman"/>
          <w:bCs/>
          <w:sz w:val="21"/>
          <w:szCs w:val="21"/>
        </w:rPr>
        <w:t xml:space="preserve"> г.</w:t>
      </w:r>
    </w:p>
    <w:p w14:paraId="4436B9D7" w14:textId="77777777" w:rsidR="00586B12" w:rsidRDefault="00586B12">
      <w:pPr>
        <w:shd w:val="clear" w:color="auto" w:fill="FFFFFF"/>
        <w:ind w:firstLine="600"/>
        <w:jc w:val="both"/>
        <w:rPr>
          <w:rFonts w:ascii="Times New Roman" w:hAnsi="Times New Roman" w:cs="Times New Roman"/>
          <w:sz w:val="6"/>
          <w:szCs w:val="6"/>
        </w:rPr>
      </w:pPr>
    </w:p>
    <w:p w14:paraId="02843A23" w14:textId="77777777" w:rsidR="00586B12" w:rsidRDefault="00586B12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1"/>
          <w:szCs w:val="21"/>
        </w:rPr>
      </w:pPr>
    </w:p>
    <w:p w14:paraId="21ACC11D" w14:textId="3216A6A9" w:rsidR="00FB600F" w:rsidRDefault="00AC21A0" w:rsidP="00FB600F">
      <w:pPr>
        <w:pStyle w:val="af4"/>
        <w:ind w:left="0"/>
        <w:rPr>
          <w:b/>
          <w:sz w:val="21"/>
          <w:szCs w:val="21"/>
        </w:rPr>
      </w:pPr>
      <w:r>
        <w:rPr>
          <w:b/>
        </w:rPr>
        <w:t>______________________________________________________________________________________________________</w:t>
      </w:r>
      <w:r w:rsidR="00FB600F">
        <w:rPr>
          <w:sz w:val="21"/>
          <w:szCs w:val="21"/>
        </w:rPr>
        <w:t xml:space="preserve"> являющийся собственником квартир</w:t>
      </w:r>
      <w:proofErr w:type="gramStart"/>
      <w:r w:rsidR="00FB600F">
        <w:rPr>
          <w:sz w:val="21"/>
          <w:szCs w:val="21"/>
        </w:rPr>
        <w:t>/-</w:t>
      </w:r>
      <w:proofErr w:type="gramEnd"/>
      <w:r w:rsidR="00FB600F">
        <w:rPr>
          <w:sz w:val="21"/>
          <w:szCs w:val="21"/>
        </w:rPr>
        <w:t>ы</w:t>
      </w:r>
      <w:r w:rsidR="00E505E5">
        <w:rPr>
          <w:sz w:val="21"/>
          <w:szCs w:val="21"/>
        </w:rPr>
        <w:t xml:space="preserve">, нежилых помещений </w:t>
      </w:r>
      <w:r w:rsidR="00FB600F" w:rsidRPr="0022297B">
        <w:rPr>
          <w:sz w:val="21"/>
          <w:szCs w:val="21"/>
        </w:rPr>
        <w:t>(</w:t>
      </w:r>
      <w:r w:rsidR="00FB600F">
        <w:rPr>
          <w:sz w:val="21"/>
          <w:szCs w:val="21"/>
        </w:rPr>
        <w:t>далее – Помещений):</w:t>
      </w:r>
      <w:r w:rsidR="00AA3CC1">
        <w:rPr>
          <w:sz w:val="21"/>
          <w:szCs w:val="21"/>
        </w:rPr>
        <w:t xml:space="preserve"> квартир</w:t>
      </w:r>
      <w:r>
        <w:rPr>
          <w:sz w:val="21"/>
          <w:szCs w:val="21"/>
        </w:rPr>
        <w:t>ы</w:t>
      </w:r>
      <w:r w:rsidR="00AA3CC1">
        <w:rPr>
          <w:sz w:val="21"/>
          <w:szCs w:val="21"/>
        </w:rPr>
        <w:t xml:space="preserve"> №</w:t>
      </w:r>
      <w:r>
        <w:rPr>
          <w:sz w:val="21"/>
          <w:szCs w:val="21"/>
        </w:rPr>
        <w:t>______________________</w:t>
      </w:r>
      <w:r w:rsidR="00FB600F">
        <w:rPr>
          <w:sz w:val="21"/>
          <w:szCs w:val="21"/>
        </w:rPr>
        <w:t xml:space="preserve"> расположенной/-ых в доме по адресу: Санкт-Петербург, </w:t>
      </w:r>
      <w:proofErr w:type="spellStart"/>
      <w:r w:rsidR="00FB600F" w:rsidRPr="00AC21A0">
        <w:rPr>
          <w:b/>
          <w:sz w:val="21"/>
          <w:szCs w:val="21"/>
        </w:rPr>
        <w:t>ул</w:t>
      </w:r>
      <w:proofErr w:type="gramStart"/>
      <w:r w:rsidR="00FB600F" w:rsidRPr="00AC21A0">
        <w:rPr>
          <w:b/>
          <w:sz w:val="21"/>
          <w:szCs w:val="21"/>
        </w:rPr>
        <w:t>.Р</w:t>
      </w:r>
      <w:proofErr w:type="gramEnd"/>
      <w:r w:rsidR="00FB600F" w:rsidRPr="00AC21A0">
        <w:rPr>
          <w:b/>
          <w:sz w:val="21"/>
          <w:szCs w:val="21"/>
        </w:rPr>
        <w:t>ентгена</w:t>
      </w:r>
      <w:proofErr w:type="spellEnd"/>
      <w:r w:rsidR="00FB600F" w:rsidRPr="00AC21A0">
        <w:rPr>
          <w:b/>
          <w:sz w:val="21"/>
          <w:szCs w:val="21"/>
        </w:rPr>
        <w:t>, 19, строение 1</w:t>
      </w:r>
      <w:r w:rsidR="00FB600F">
        <w:rPr>
          <w:sz w:val="21"/>
          <w:szCs w:val="21"/>
        </w:rPr>
        <w:t xml:space="preserve"> ( далее — Собственник/Владелец)  с одной стороны и</w:t>
      </w:r>
    </w:p>
    <w:p w14:paraId="7B79415C" w14:textId="0BDCD651" w:rsidR="00FB600F" w:rsidRDefault="00FB600F" w:rsidP="00FB600F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«Гефест» </w:t>
      </w:r>
      <w:r>
        <w:rPr>
          <w:rFonts w:ascii="Times New Roman" w:hAnsi="Times New Roman" w:cs="Times New Roman"/>
          <w:sz w:val="21"/>
          <w:szCs w:val="21"/>
        </w:rPr>
        <w:t xml:space="preserve">в лице Генерального директора </w:t>
      </w:r>
      <w:r w:rsidR="00AC21A0">
        <w:rPr>
          <w:rFonts w:ascii="Times New Roman" w:hAnsi="Times New Roman" w:cs="Times New Roman"/>
          <w:sz w:val="21"/>
          <w:szCs w:val="21"/>
        </w:rPr>
        <w:t>Никитина Егора Михайл</w:t>
      </w:r>
      <w:r>
        <w:rPr>
          <w:rFonts w:ascii="Times New Roman" w:hAnsi="Times New Roman" w:cs="Times New Roman"/>
          <w:sz w:val="21"/>
          <w:szCs w:val="21"/>
        </w:rPr>
        <w:t xml:space="preserve">овича, действующего на основании Устава, именуемое в дальнейшем «Исполнитель» с другой стороны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во исполнение обязанностей, установленных </w:t>
      </w:r>
      <w:r>
        <w:rPr>
          <w:rFonts w:ascii="Times New Roman" w:hAnsi="Times New Roman" w:cs="Times New Roman"/>
          <w:sz w:val="21"/>
          <w:szCs w:val="21"/>
        </w:rPr>
        <w:t>частью 14 статьи 161 Жилищного кодекса РФ, заключили настоящий договор о нижеследующем.</w:t>
      </w:r>
    </w:p>
    <w:p w14:paraId="75CD5FBA" w14:textId="77777777" w:rsidR="00FB600F" w:rsidRDefault="00FB600F" w:rsidP="00FB600F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1"/>
          <w:szCs w:val="21"/>
        </w:rPr>
      </w:pPr>
    </w:p>
    <w:p w14:paraId="57AC32A8" w14:textId="77777777" w:rsidR="00586B12" w:rsidRDefault="00586B12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1"/>
          <w:szCs w:val="21"/>
        </w:rPr>
      </w:pPr>
    </w:p>
    <w:p w14:paraId="04203479" w14:textId="77777777" w:rsidR="00586B12" w:rsidRDefault="00586B12">
      <w:pPr>
        <w:shd w:val="clear" w:color="auto" w:fill="FFFFFF"/>
        <w:tabs>
          <w:tab w:val="left" w:pos="806"/>
        </w:tabs>
        <w:spacing w:before="60"/>
        <w:ind w:right="23" w:firstLine="567"/>
        <w:jc w:val="center"/>
      </w:pPr>
      <w:r>
        <w:rPr>
          <w:rFonts w:ascii="Times New Roman" w:hAnsi="Times New Roman" w:cs="Times New Roman"/>
          <w:b/>
          <w:bCs/>
          <w:spacing w:val="-13"/>
          <w:sz w:val="21"/>
          <w:szCs w:val="21"/>
        </w:rPr>
        <w:t>1.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ПРЕДМЕТ ДОГОВОРА</w:t>
      </w:r>
    </w:p>
    <w:p w14:paraId="6289A679" w14:textId="77777777" w:rsidR="00586B12" w:rsidRDefault="00586B12">
      <w:pPr>
        <w:shd w:val="clear" w:color="auto" w:fill="FFFFFF"/>
        <w:ind w:firstLine="600"/>
        <w:jc w:val="both"/>
      </w:pPr>
    </w:p>
    <w:p w14:paraId="55C469B7" w14:textId="77777777" w:rsidR="00586B12" w:rsidRDefault="00586B12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>1.1.</w:t>
      </w:r>
      <w:r>
        <w:rPr>
          <w:rFonts w:ascii="Times New Roman" w:hAnsi="Times New Roman" w:cs="Times New Roman"/>
          <w:sz w:val="21"/>
          <w:szCs w:val="21"/>
        </w:rPr>
        <w:tab/>
        <w:t>Цель настоящего Договора – обеспечение благоприятных и безопасных условий проживания граждан, пользования лицами нежилыми помещениями, надлежащего управления, содержания и ремонта общего имущества в многоквартирном жилом доме</w:t>
      </w:r>
      <w:r>
        <w:rPr>
          <w:rFonts w:ascii="Times New Roman" w:hAnsi="Times New Roman" w:cs="Times New Roman"/>
          <w:color w:val="000000"/>
          <w:sz w:val="21"/>
          <w:szCs w:val="21"/>
        </w:rPr>
        <w:t>, расположенном по адресу:</w:t>
      </w:r>
      <w:r w:rsidR="0059213C">
        <w:rPr>
          <w:rFonts w:ascii="Times New Roman" w:hAnsi="Times New Roman" w:cs="Times New Roman"/>
          <w:color w:val="000000"/>
          <w:sz w:val="21"/>
          <w:szCs w:val="21"/>
        </w:rPr>
        <w:t xml:space="preserve"> Санкт-Петербург, ул. Рентгена, дом 19, строение 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(далее – «Дом»).</w:t>
      </w:r>
    </w:p>
    <w:p w14:paraId="6B1871B0" w14:textId="77777777" w:rsidR="00586B12" w:rsidRDefault="00586B12">
      <w:pPr>
        <w:shd w:val="clear" w:color="auto" w:fill="FFFFFF"/>
        <w:tabs>
          <w:tab w:val="left" w:pos="1015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1.2. Собственник/Владелец поручает, а Исполнитель принимает на себя обязательства по осуществлению Исполнителем следующих действий, работ и услуг:</w:t>
      </w:r>
    </w:p>
    <w:p w14:paraId="23CE4F78" w14:textId="77777777" w:rsidR="00586B12" w:rsidRDefault="00586B12">
      <w:pPr>
        <w:shd w:val="clear" w:color="auto" w:fill="FFFFFF"/>
        <w:tabs>
          <w:tab w:val="left" w:pos="74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организация управления, содержания и ремонта общего имущества Дома, указанного в Приложении № 1 к настоящему Договору, и выполнение сопутствующих работ и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</w:t>
      </w:r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1"/>
          <w:szCs w:val="21"/>
        </w:rPr>
        <w:t>тояния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общего имущества путем проведения плановых и внеплановых технических осмотров, обслуживание, в том числе аварийное, инженерных сетей, технологического и специального оборудования, установленного в Доме, круглосуточное функционирование аварийно-диспетчерской системы, обслуживание объединенных диспетчерских систем и системы контроля доступа в подъезд, переговорных и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замочных устройств,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радиоточек, тепловых пунктов, коммерческих узлов учета тепловой энергии,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повысительных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насосных станций, автоматизированной противопожарной защиты, системы вентиляции и системы очистки воды, лифтов, </w:t>
      </w:r>
      <w:proofErr w:type="spellStart"/>
      <w:r>
        <w:rPr>
          <w:rFonts w:ascii="Times New Roman" w:hAnsi="Times New Roman" w:cs="Times New Roman"/>
          <w:sz w:val="21"/>
          <w:szCs w:val="21"/>
        </w:rPr>
        <w:t>электрощитовых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>, охрана общедомового имущества и других видов услуг и работ, определенно не упомянутых в настоящем Договоре, но необходимых для надлежащего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обслуживания и управления Домом;</w:t>
      </w:r>
    </w:p>
    <w:p w14:paraId="3CCB830A" w14:textId="77777777" w:rsidR="00586B12" w:rsidRDefault="00586B12">
      <w:pPr>
        <w:shd w:val="clear" w:color="auto" w:fill="FFFFFF"/>
        <w:tabs>
          <w:tab w:val="left" w:pos="79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 xml:space="preserve">с момента заключения прямых договоров между Исполнителем и </w:t>
      </w:r>
      <w:proofErr w:type="spellStart"/>
      <w:r>
        <w:rPr>
          <w:rFonts w:ascii="Times New Roman" w:hAnsi="Times New Roman" w:cs="Times New Roman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организациями Исполнитель обеспечивает Собственников/Владельцев Помещений коммунальными услугами, действуя при этом от своего имени и за счет собственников/владельцев Помещений  во взаимоотношениях с организациями-поставщиками коммунальных услуг, организует оплату Собственниками/Владельцами Помещений (правообладателями и иными плательщиками) коммунальных услуг, путём расчёта Исполнителем суммы оплаты за коммунальные услуги, перечисляет денежные средства в счет оплаты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коммунальных услуг на основании соответствующих договоров, заключенных Исполнителем;</w:t>
      </w:r>
    </w:p>
    <w:p w14:paraId="666EE54E" w14:textId="77777777" w:rsidR="00586B12" w:rsidRDefault="00586B12">
      <w:pPr>
        <w:shd w:val="clear" w:color="auto" w:fill="FFFFFF"/>
        <w:tabs>
          <w:tab w:val="left" w:pos="79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производит расчет суммы оплаты, которую необходимо произвести Собственникам/Владельцам Помещений за помещение и коммунальные услуги, изготавливает квитанции, осуществляет доставку квитанций на Дом до почтовых ящиков </w:t>
      </w:r>
      <w:r w:rsidR="0059213C">
        <w:rPr>
          <w:rFonts w:ascii="Times New Roman" w:hAnsi="Times New Roman" w:cs="Times New Roman"/>
          <w:sz w:val="21"/>
          <w:szCs w:val="21"/>
        </w:rPr>
        <w:t xml:space="preserve">или по электронной почте </w:t>
      </w:r>
      <w:r>
        <w:rPr>
          <w:rFonts w:ascii="Times New Roman" w:hAnsi="Times New Roman" w:cs="Times New Roman"/>
          <w:sz w:val="21"/>
          <w:szCs w:val="21"/>
        </w:rPr>
        <w:t xml:space="preserve">для владельцев жилых </w:t>
      </w:r>
      <w:r w:rsidR="0059213C">
        <w:rPr>
          <w:rFonts w:ascii="Times New Roman" w:hAnsi="Times New Roman" w:cs="Times New Roman"/>
          <w:sz w:val="21"/>
          <w:szCs w:val="21"/>
        </w:rPr>
        <w:t xml:space="preserve">и нежилых </w:t>
      </w:r>
      <w:r>
        <w:rPr>
          <w:rFonts w:ascii="Times New Roman" w:hAnsi="Times New Roman" w:cs="Times New Roman"/>
          <w:sz w:val="21"/>
          <w:szCs w:val="21"/>
        </w:rPr>
        <w:t>помещений и иных мест, предназначенных для получения квитанций;</w:t>
      </w:r>
    </w:p>
    <w:p w14:paraId="475FD6E6" w14:textId="5808759A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а Собственники/Владельцы Помещений,  в силу ч 2 ст. 153, п. 7.4. ст. 155 Жилищного кодекса обязуются оплатить оказанные Исполнителем услуги (за содержание, эксплуатацию, текущий ремонт общего имущества, управлению им, в том числе вознаграждение Исполнителю за организацию оплаты услуг включённое в тариф «управление», приведённый в Приложении № 2 к Договору) в порядке и размере, предусмотренном настоящим Договором и действующим законодательством РФ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а также с момента заключения прямых договоров между Исполнителем и </w:t>
      </w:r>
      <w:proofErr w:type="spellStart"/>
      <w:r>
        <w:rPr>
          <w:rFonts w:ascii="Times New Roman" w:hAnsi="Times New Roman" w:cs="Times New Roman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организациями произвести оплату на расчётный счёт Исполнителя транзитных денежных средств, предназначенных для перечисления Исполнителем организациям - поставщикам коммунальных услуг, составляющих плату за коммунальные услуги/ услуги </w:t>
      </w:r>
      <w:proofErr w:type="spellStart"/>
      <w:r>
        <w:rPr>
          <w:rFonts w:ascii="Times New Roman" w:hAnsi="Times New Roman" w:cs="Times New Roman"/>
          <w:sz w:val="21"/>
          <w:szCs w:val="21"/>
        </w:rPr>
        <w:t>ресурсоснабжения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(в Помещениях и на общедомовые нужды) в размере, в порядке и сроки, предусмотренные настоящим Договором и действующим законодательством РФ.</w:t>
      </w:r>
      <w:proofErr w:type="gramEnd"/>
      <w:r w:rsidR="007260FF">
        <w:rPr>
          <w:rFonts w:ascii="Times New Roman" w:hAnsi="Times New Roman" w:cs="Times New Roman"/>
          <w:sz w:val="21"/>
          <w:szCs w:val="21"/>
        </w:rPr>
        <w:t xml:space="preserve"> </w:t>
      </w:r>
      <w:r w:rsidR="007260FF" w:rsidRPr="007260FF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7260FF">
        <w:rPr>
          <w:rFonts w:ascii="Times New Roman" w:hAnsi="Times New Roman" w:cs="Times New Roman"/>
          <w:sz w:val="21"/>
          <w:szCs w:val="21"/>
        </w:rPr>
        <w:t>Помещений Собственником/Владельцем</w:t>
      </w:r>
      <w:r w:rsidR="007260FF" w:rsidRPr="007260FF">
        <w:rPr>
          <w:rFonts w:ascii="Times New Roman" w:hAnsi="Times New Roman" w:cs="Times New Roman"/>
          <w:sz w:val="21"/>
          <w:szCs w:val="21"/>
        </w:rPr>
        <w:t xml:space="preserve"> не является основанием невнесения платежей по Договору.</w:t>
      </w:r>
    </w:p>
    <w:p w14:paraId="42C40F2B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 владельцами Помещений в настоящем Договоре понимаются Собственники/Владельцы, а также лица, принявшие   помещения в данном доме по актам приема-передачи или иным документам о передаче. В соответствии с п. 7.4. ст. 155 Жилищного кодекса с момента передачи Помещений   они являются обязанными вносить плату за жилое помещение и коммунальные услуги непосредственно Исполнителю.</w:t>
      </w:r>
    </w:p>
    <w:p w14:paraId="7686C7C0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1.3.  Состав общего имущества Дома определяется в соответствии с действующим законодательством и указан в Приложении № 1 к Договору.</w:t>
      </w:r>
    </w:p>
    <w:p w14:paraId="2BA9F681" w14:textId="1507295C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1.4.  Перечень и периодичность выполнения работ по содержанию общего имущества Дома, предоставляемых Исполните</w:t>
      </w:r>
      <w:r>
        <w:rPr>
          <w:rFonts w:ascii="Times New Roman" w:hAnsi="Times New Roman" w:cs="Times New Roman"/>
          <w:sz w:val="21"/>
          <w:szCs w:val="21"/>
        </w:rPr>
        <w:softHyphen/>
        <w:t>лем, указаны в Приложении № 3 к Договору.</w:t>
      </w:r>
      <w:r w:rsidR="00975099">
        <w:rPr>
          <w:rFonts w:ascii="Times New Roman" w:hAnsi="Times New Roman" w:cs="Times New Roman"/>
          <w:sz w:val="21"/>
          <w:szCs w:val="21"/>
        </w:rPr>
        <w:t xml:space="preserve"> В случае отсутствия в Приложении № 3 работ, связанных с выполнением предмета Договора, Исполнитель вправе в одностороннем порядке включить их объём выполняемых работ и услуг по содержанию общего имущества Дома без дополнительного уведомления Собственника/Владельца Помещений.</w:t>
      </w:r>
    </w:p>
    <w:p w14:paraId="3262801E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</w:pPr>
      <w:r>
        <w:rPr>
          <w:rFonts w:ascii="Times New Roman" w:hAnsi="Times New Roman" w:cs="Times New Roman"/>
          <w:spacing w:val="-7"/>
          <w:sz w:val="21"/>
          <w:szCs w:val="21"/>
        </w:rPr>
        <w:t>1.5.</w:t>
      </w:r>
      <w:r>
        <w:rPr>
          <w:rFonts w:ascii="Times New Roman" w:hAnsi="Times New Roman" w:cs="Times New Roman"/>
          <w:sz w:val="21"/>
          <w:szCs w:val="21"/>
        </w:rPr>
        <w:tab/>
        <w:t>Границы балансовой принадлежности и эксплуатационной ответственности в Помещении устанавливаются Актом эксплуатационной ответственности в отношении инженерных систем, касающихся</w:t>
      </w:r>
    </w:p>
    <w:p w14:paraId="07D9BCCB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</w:pPr>
    </w:p>
    <w:p w14:paraId="472C6C92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</w:pPr>
    </w:p>
    <w:p w14:paraId="0E4DF90E" w14:textId="77777777" w:rsidR="00586B12" w:rsidRDefault="00586B12">
      <w:pPr>
        <w:shd w:val="clear" w:color="auto" w:fill="FFFFFF"/>
        <w:tabs>
          <w:tab w:val="left" w:pos="1066"/>
        </w:tabs>
        <w:ind w:right="2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жилых и нежилых Помещений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между Собственником/Владельцем и Исполнителем,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подписываемом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сторонами и действующим с момента подписания настоящего Договора (Приложение № 4 к Договору).</w:t>
      </w:r>
    </w:p>
    <w:p w14:paraId="605843A8" w14:textId="77777777" w:rsidR="00586B12" w:rsidRDefault="00586B12">
      <w:pPr>
        <w:shd w:val="clear" w:color="auto" w:fill="FFFFFF"/>
        <w:ind w:firstLine="600"/>
        <w:jc w:val="both"/>
        <w:rPr>
          <w:rFonts w:ascii="Times New Roman" w:hAnsi="Times New Roman" w:cs="Times New Roman"/>
          <w:b/>
          <w:bCs/>
          <w:spacing w:val="-1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1.6.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По мере передачи будущим собственникам квартир и встроенных нежилых помещений, которые являются обособленными объектами недвижимости и подлежат учету в органах технической инвентаризации, права на которые регистрируются в Едином государственном реестре прав на недвижимое имущество и сделок с ним, Собственник/Владелец передает Исполнителю копию соответствующего передаточного документа в целях произведения Исполнителем расчета, указанного в абзаце </w:t>
      </w:r>
      <w:r w:rsidR="00AB2F7B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пункта 1.2. настоящего договора.</w:t>
      </w:r>
      <w:proofErr w:type="gramEnd"/>
    </w:p>
    <w:p w14:paraId="35287F5D" w14:textId="77777777" w:rsidR="00586B12" w:rsidRDefault="00586B12">
      <w:pPr>
        <w:shd w:val="clear" w:color="auto" w:fill="FFFFFF"/>
        <w:tabs>
          <w:tab w:val="left" w:pos="806"/>
        </w:tabs>
        <w:ind w:right="23" w:firstLine="567"/>
        <w:jc w:val="center"/>
        <w:rPr>
          <w:rFonts w:ascii="Times New Roman" w:hAnsi="Times New Roman" w:cs="Times New Roman"/>
          <w:b/>
          <w:bCs/>
          <w:spacing w:val="-10"/>
          <w:sz w:val="21"/>
          <w:szCs w:val="21"/>
        </w:rPr>
      </w:pPr>
    </w:p>
    <w:p w14:paraId="6DAAEBDF" w14:textId="77777777" w:rsidR="00586B12" w:rsidRDefault="00586B12">
      <w:pPr>
        <w:shd w:val="clear" w:color="auto" w:fill="FFFFFF"/>
        <w:tabs>
          <w:tab w:val="left" w:pos="806"/>
        </w:tabs>
        <w:ind w:right="23"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0"/>
          <w:sz w:val="21"/>
          <w:szCs w:val="21"/>
        </w:rPr>
        <w:t>2.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ОБЯЗАННОСТИ СТОРОН</w:t>
      </w:r>
    </w:p>
    <w:p w14:paraId="5127C917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E5A5397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2.1. Обязанности Исполнителя:</w:t>
      </w:r>
    </w:p>
    <w:p w14:paraId="6A45B8B2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>2.1.1.</w:t>
      </w:r>
      <w:r>
        <w:rPr>
          <w:rFonts w:ascii="Times New Roman" w:hAnsi="Times New Roman" w:cs="Times New Roman"/>
          <w:sz w:val="21"/>
          <w:szCs w:val="21"/>
        </w:rPr>
        <w:tab/>
        <w:t>Организовать управление Домом:</w:t>
      </w:r>
    </w:p>
    <w:p w14:paraId="0FCB73C9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вести отдельный учет сумм, подлежащих оплате  собственниками/владельцами Помещений за помещение и коммунальные услуги с момента получения ими прав владения и пользования Помещением</w:t>
      </w:r>
      <w:r w:rsidR="00AB2F7B">
        <w:rPr>
          <w:rFonts w:ascii="Times New Roman" w:hAnsi="Times New Roman" w:cs="Times New Roman"/>
          <w:sz w:val="21"/>
          <w:szCs w:val="21"/>
        </w:rPr>
        <w:t xml:space="preserve"> либо, принявшего от застройщика после выдачи ему </w:t>
      </w:r>
      <w:r w:rsidR="00B05066">
        <w:rPr>
          <w:rFonts w:ascii="Times New Roman" w:hAnsi="Times New Roman" w:cs="Times New Roman"/>
          <w:sz w:val="21"/>
          <w:szCs w:val="21"/>
        </w:rPr>
        <w:t>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</w:r>
      <w:r>
        <w:rPr>
          <w:rFonts w:ascii="Times New Roman" w:hAnsi="Times New Roman" w:cs="Times New Roman"/>
          <w:sz w:val="21"/>
          <w:szCs w:val="21"/>
        </w:rPr>
        <w:t xml:space="preserve"> (во исполнение п. 6 ч. 2 ст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 w:val="21"/>
          <w:szCs w:val="21"/>
        </w:rPr>
        <w:t>153 Жилищного кодекса РФ) осуществлять контроль за полным и своевременным внесением Собственником/Владельцем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собственников/владельцев Помещений, уплачиваемых по настоящему Договору, диспетчерскую службу, осуществлять технический контроль качества предоставляемых поставщиками коммунальных услуг, контроль за состоянием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общего имущества Дома, при необходимости вести претензионную работу с подрядными организациями и поставщиками коммунальных услуг,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законодательством.</w:t>
      </w:r>
    </w:p>
    <w:p w14:paraId="0B25A7CF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2.1.2.</w:t>
      </w:r>
      <w:r>
        <w:rPr>
          <w:rFonts w:ascii="Times New Roman" w:hAnsi="Times New Roman" w:cs="Times New Roman"/>
          <w:sz w:val="21"/>
          <w:szCs w:val="21"/>
        </w:rPr>
        <w:tab/>
        <w:t xml:space="preserve">С момента заключения прямых договоров между Исполнителем и </w:t>
      </w:r>
      <w:proofErr w:type="spellStart"/>
      <w:r>
        <w:rPr>
          <w:rFonts w:ascii="Times New Roman" w:hAnsi="Times New Roman" w:cs="Times New Roman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организациями организовать предоставление Собственникам/ Владельцам Помещений коммунальных услуг, возможность оплаты Собственниками/Владельцами Помещений коммунальных услуг, включающих в себя горячее и холодное водоснабжение, водоотведение, электроснабжение (т.е. с учетом имеющихся присоединенных систем соответствующего снабжения) и отопление путем:</w:t>
      </w:r>
    </w:p>
    <w:p w14:paraId="3EA3761C" w14:textId="77777777" w:rsidR="00586B12" w:rsidRDefault="00586B12">
      <w:pPr>
        <w:shd w:val="clear" w:color="auto" w:fill="FFFFFF"/>
        <w:tabs>
          <w:tab w:val="left" w:pos="958"/>
        </w:tabs>
        <w:ind w:right="23" w:firstLine="56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а)</w:t>
      </w:r>
      <w:r>
        <w:rPr>
          <w:rFonts w:ascii="Times New Roman" w:hAnsi="Times New Roman" w:cs="Times New Roman"/>
          <w:sz w:val="21"/>
          <w:szCs w:val="21"/>
        </w:rPr>
        <w:tab/>
        <w:t>исполнения договоров с организациями - поставщиками коммунальных услуг;</w:t>
      </w:r>
    </w:p>
    <w:p w14:paraId="1FF6D5B5" w14:textId="77777777" w:rsidR="00586B12" w:rsidRDefault="00586B12">
      <w:pPr>
        <w:shd w:val="clear" w:color="auto" w:fill="FFFFFF"/>
        <w:tabs>
          <w:tab w:val="left" w:pos="958"/>
        </w:tabs>
        <w:ind w:right="23" w:firstLine="567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б)</w:t>
      </w:r>
      <w:r>
        <w:rPr>
          <w:rFonts w:ascii="Times New Roman" w:hAnsi="Times New Roman" w:cs="Times New Roman"/>
          <w:sz w:val="21"/>
          <w:szCs w:val="21"/>
        </w:rPr>
        <w:tab/>
        <w:t>расчёта Исполнителем суммы оплаты, которую необходимо произвести Собственникам/Владельцам Помещений за коммунальные услуги, а также перечисления денежных средств, полученных от Собственников/Владельцев Помещений за все Помещения, организациям - поставщикам коммунальных услуг на основании договоров, заключенных между Исполнителем и организациями - поставщиками коммунальных услуг;</w:t>
      </w:r>
    </w:p>
    <w:p w14:paraId="5B7149CF" w14:textId="77777777" w:rsidR="00586B12" w:rsidRDefault="00586B12">
      <w:pPr>
        <w:shd w:val="clear" w:color="auto" w:fill="FFFFFF"/>
        <w:tabs>
          <w:tab w:val="left" w:pos="958"/>
        </w:tabs>
        <w:ind w:right="23" w:firstLine="567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в)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исполнением договорных обязательств организациями - поставщиками коммунальных услуг;</w:t>
      </w:r>
    </w:p>
    <w:p w14:paraId="242967DD" w14:textId="77777777" w:rsidR="00586B12" w:rsidRDefault="00586B12">
      <w:pPr>
        <w:shd w:val="clear" w:color="auto" w:fill="FFFFFF"/>
        <w:tabs>
          <w:tab w:val="left" w:pos="958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г)</w:t>
      </w:r>
      <w:r>
        <w:rPr>
          <w:rFonts w:ascii="Times New Roman" w:hAnsi="Times New Roman" w:cs="Times New Roman"/>
          <w:sz w:val="21"/>
          <w:szCs w:val="21"/>
        </w:rPr>
        <w:tab/>
        <w:t>установления и фиксирования  факта неисполнения или ненадлежащего исполнения организациями – поставщиками коммунальных услуг договорных обязательств, участия в составлении соответствующих актов.</w:t>
      </w:r>
    </w:p>
    <w:p w14:paraId="63823EB5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2.1.3.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территории, а именно осуществлять услуги и работы, указанные в Приложении № 3.</w:t>
      </w:r>
    </w:p>
    <w:p w14:paraId="16AC9327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 этом Исполнитель обязуется:</w:t>
      </w:r>
    </w:p>
    <w:p w14:paraId="7595FA22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а)</w:t>
      </w:r>
      <w:r>
        <w:rPr>
          <w:rFonts w:ascii="Times New Roman" w:hAnsi="Times New Roman" w:cs="Times New Roman"/>
          <w:sz w:val="21"/>
          <w:szCs w:val="21"/>
        </w:rPr>
        <w:tab/>
        <w:t>обеспечивать выполнение вышеуказанных работ и услуг самостоятельно либо 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Дома и заключать с ними договоры;</w:t>
      </w:r>
    </w:p>
    <w:p w14:paraId="15A9E8AF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б)</w:t>
      </w:r>
      <w:r>
        <w:rPr>
          <w:rFonts w:ascii="Times New Roman" w:hAnsi="Times New Roman" w:cs="Times New Roman"/>
          <w:sz w:val="21"/>
          <w:szCs w:val="21"/>
        </w:rPr>
        <w:tab/>
        <w:t>контролировать и требовать исполнения договорных обязательств подрядными организациями, привлечёнными Исполнителем;</w:t>
      </w:r>
    </w:p>
    <w:p w14:paraId="32503EA4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в)</w:t>
      </w:r>
      <w:r>
        <w:rPr>
          <w:rFonts w:ascii="Times New Roman" w:hAnsi="Times New Roman" w:cs="Times New Roman"/>
          <w:sz w:val="21"/>
          <w:szCs w:val="21"/>
        </w:rPr>
        <w:tab/>
        <w:t>принимать работы и услуги, выполненные и оказанные по заключенным с подрядчиками договорам, нести ответственность за качество исполнения услуг подрядными организациями, привлечёнными Исполнителем;</w:t>
      </w:r>
    </w:p>
    <w:p w14:paraId="4B7FF4D7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г)</w:t>
      </w:r>
      <w:r>
        <w:rPr>
          <w:rFonts w:ascii="Times New Roman" w:hAnsi="Times New Roman" w:cs="Times New Roman"/>
          <w:sz w:val="21"/>
          <w:szCs w:val="21"/>
        </w:rPr>
        <w:tab/>
        <w:t xml:space="preserve">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</w:t>
      </w:r>
      <w:r>
        <w:rPr>
          <w:rFonts w:ascii="Times New Roman" w:hAnsi="Times New Roman" w:cs="Times New Roman"/>
          <w:sz w:val="21"/>
          <w:szCs w:val="21"/>
        </w:rPr>
        <w:lastRenderedPageBreak/>
        <w:t>соответствующих актов;</w:t>
      </w:r>
    </w:p>
    <w:p w14:paraId="06E0BF17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д)</w:t>
      </w:r>
      <w:r>
        <w:rPr>
          <w:rFonts w:ascii="Times New Roman" w:hAnsi="Times New Roman" w:cs="Times New Roman"/>
          <w:sz w:val="21"/>
          <w:szCs w:val="21"/>
        </w:rPr>
        <w:tab/>
        <w:t>осуществлять подготовку Дома к сезонной эксплуатации;</w:t>
      </w:r>
    </w:p>
    <w:p w14:paraId="770F86CE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е)</w:t>
      </w:r>
      <w:r>
        <w:rPr>
          <w:rFonts w:ascii="Times New Roman" w:hAnsi="Times New Roman" w:cs="Times New Roman"/>
          <w:sz w:val="21"/>
          <w:szCs w:val="21"/>
        </w:rPr>
        <w:tab/>
        <w:t>обеспечивать аварийно-диспетчерское обслуживание Дома;</w:t>
      </w:r>
    </w:p>
    <w:p w14:paraId="29B3888B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ж)</w:t>
      </w:r>
      <w:r>
        <w:rPr>
          <w:rFonts w:ascii="Times New Roman" w:hAnsi="Times New Roman" w:cs="Times New Roman"/>
          <w:sz w:val="21"/>
          <w:szCs w:val="21"/>
        </w:rPr>
        <w:tab/>
        <w:t>проводить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Дома, информировать жильцов о текущем состоянии Дома в соответствии с результатами осмотров.</w:t>
      </w:r>
    </w:p>
    <w:p w14:paraId="678A1223" w14:textId="77777777" w:rsidR="00586B12" w:rsidRDefault="00586B12">
      <w:pPr>
        <w:shd w:val="clear" w:color="auto" w:fill="FFFFFF"/>
        <w:tabs>
          <w:tab w:val="left" w:pos="1037"/>
        </w:tabs>
        <w:ind w:right="23"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з)</w:t>
      </w:r>
      <w:r>
        <w:rPr>
          <w:rFonts w:ascii="Times New Roman" w:hAnsi="Times New Roman" w:cs="Times New Roman"/>
          <w:sz w:val="21"/>
          <w:szCs w:val="21"/>
        </w:rPr>
        <w:tab/>
        <w:t>в случае возникновения необходимости проводить осмотры состояния несущих конструкций, расположенных внутри Помещений, предварительно письменно согласовав с Собственником/Владельцем вышеуказанные мероприятия.</w:t>
      </w:r>
    </w:p>
    <w:p w14:paraId="36E6BA28" w14:textId="77777777" w:rsidR="00586B12" w:rsidRDefault="00586B12">
      <w:pPr>
        <w:shd w:val="clear" w:color="auto" w:fill="FFFFFF"/>
        <w:tabs>
          <w:tab w:val="left" w:pos="111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>2.1.4.</w:t>
      </w:r>
      <w:r>
        <w:rPr>
          <w:rFonts w:ascii="Times New Roman" w:hAnsi="Times New Roman" w:cs="Times New Roman"/>
          <w:sz w:val="21"/>
          <w:szCs w:val="21"/>
        </w:rPr>
        <w:tab/>
        <w:t>Обеспечивать Собственника/Владельца информацией об организациях, осуществляющих обслуживание и ремонт общего имущества Дома, а также об организациях - поставщиках коммунальных и иных услуг (название, телефоны аварийных служб).</w:t>
      </w:r>
    </w:p>
    <w:p w14:paraId="4C806A85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2.1.5.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Уведомлять  собственников жилых и нежилых помещений в Доме о ремонте мест общего пользования Дома (не менее чем за </w:t>
      </w:r>
      <w:r w:rsidR="00B05066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рабочих дн</w:t>
      </w:r>
      <w:r w:rsidR="00B05066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>), об отключении, испытании или изменении режима эксплуатации инженерных сетей Дома (не менее чем за 1 сутки с момента, когда Исполнителю стало известно о проведении вышеуказанных мероприятий) путем размещения уведомлений на информационн</w:t>
      </w:r>
      <w:r w:rsidR="00B05066">
        <w:rPr>
          <w:rFonts w:ascii="Times New Roman" w:hAnsi="Times New Roman" w:cs="Times New Roman"/>
          <w:sz w:val="21"/>
          <w:szCs w:val="21"/>
        </w:rPr>
        <w:t>ых стендах Дома (парадных Дома) или посредством рассылки по</w:t>
      </w:r>
      <w:proofErr w:type="gramEnd"/>
      <w:r w:rsidR="00B05066">
        <w:rPr>
          <w:rFonts w:ascii="Times New Roman" w:hAnsi="Times New Roman" w:cs="Times New Roman"/>
          <w:sz w:val="21"/>
          <w:szCs w:val="21"/>
        </w:rPr>
        <w:t xml:space="preserve"> электронной почте.</w:t>
      </w:r>
    </w:p>
    <w:p w14:paraId="75834FEC" w14:textId="77777777" w:rsidR="00586B12" w:rsidRDefault="00586B12">
      <w:pPr>
        <w:shd w:val="clear" w:color="auto" w:fill="FFFFFF"/>
        <w:tabs>
          <w:tab w:val="left" w:pos="111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2.1.6. Вести и хранить техническую документацию (базы данных) на Дом, внутридомовое инженерное оборудование и объекты придомового благоустройства.</w:t>
      </w:r>
    </w:p>
    <w:p w14:paraId="499E083F" w14:textId="503A0EA8" w:rsidR="00586B12" w:rsidRDefault="00586B12">
      <w:pPr>
        <w:shd w:val="clear" w:color="auto" w:fill="FFFFFF"/>
        <w:tabs>
          <w:tab w:val="left" w:pos="111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2.1.7. Ежемесячно в установленный Договором срок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</w:t>
      </w:r>
      <w:r w:rsidR="007D683F">
        <w:rPr>
          <w:rFonts w:ascii="Times New Roman" w:hAnsi="Times New Roman" w:cs="Times New Roman"/>
          <w:sz w:val="21"/>
          <w:szCs w:val="21"/>
        </w:rPr>
        <w:t>оизводить расчет суммы платежа</w:t>
      </w:r>
      <w:r>
        <w:rPr>
          <w:rFonts w:ascii="Times New Roman" w:hAnsi="Times New Roman" w:cs="Times New Roman"/>
          <w:sz w:val="21"/>
          <w:szCs w:val="21"/>
        </w:rPr>
        <w:t>, которую необходимо произвести иным собственникам/владельцам Помещений за помещение и коммунальные услуги с момента получения ими прав владения и пользования Помещением (во исполнение п. 6 ч. 2 ст. 153, п. 7.4. ст. 155 Жилищного кодекса РФ). При этом расчет холодного и горячего водопотребления производится на основании показаний соответствующих приборов учета (при их наличии, исправности и опломбировании).</w:t>
      </w:r>
    </w:p>
    <w:p w14:paraId="4EAF27EF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неисправности приборов учета или нарушения опломбирования, выявленных в ходе контрольного снятия показаний, а также в случае </w:t>
      </w:r>
      <w:proofErr w:type="spellStart"/>
      <w:r>
        <w:rPr>
          <w:rFonts w:ascii="Times New Roman" w:hAnsi="Times New Roman" w:cs="Times New Roman"/>
          <w:sz w:val="21"/>
          <w:szCs w:val="21"/>
        </w:rPr>
        <w:t>непредоставления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или несвоевременного предоставления показаний  приборов учета Исполнитель производит расчет стоимости коммунальных услуг исходя из условий, предусмотренных настоящим Договором.</w:t>
      </w:r>
    </w:p>
    <w:p w14:paraId="309BEDDE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2.1.8. Перечислять поставщикам коммунальных услуг и подрядным организациям в порядке и сроки, установленные договорами,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</w:t>
      </w:r>
    </w:p>
    <w:p w14:paraId="690122A8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2.1.9. При изменении размеров установленных по настоящему Договору платежей, стоимости предоставляемых услуг информировать Собственников/Владельцев Помещений,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</w:t>
      </w:r>
    </w:p>
    <w:p w14:paraId="6B9B6C08" w14:textId="4B3C277C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2.1.10. Ежегодно не позднее 01 </w:t>
      </w:r>
      <w:r w:rsidR="00AC21A0">
        <w:rPr>
          <w:rFonts w:ascii="Times New Roman" w:hAnsi="Times New Roman" w:cs="Times New Roman"/>
          <w:sz w:val="21"/>
          <w:szCs w:val="21"/>
        </w:rPr>
        <w:t>апреля</w:t>
      </w:r>
      <w:r>
        <w:rPr>
          <w:rFonts w:ascii="Times New Roman" w:hAnsi="Times New Roman" w:cs="Times New Roman"/>
          <w:sz w:val="21"/>
          <w:szCs w:val="21"/>
        </w:rPr>
        <w:t xml:space="preserve"> текущего года  Собственникам/Владельцам Помещений отчёт о выполнении договора управления за прошедший год, а также размещать впоследствии информацию на информационных стендах Дома (парадных Дома).</w:t>
      </w:r>
    </w:p>
    <w:p w14:paraId="448C696A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59B4E0BF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виду того, что Дом является вновь построенным объектом капитального строительства, обязанность Исполнителя по заключению договоров на коммунальные услуги, возникает с момента появления у Исполнителя возможности заключить указанные договоры. Обязанность Исполнителя по предоставлению услуги горячего водоснабжения в доме наступает с момента присвоения Исполнителю статуса Абонента в договоре теплоснабжения в горячей воде.</w:t>
      </w:r>
    </w:p>
    <w:p w14:paraId="0B1EE60B" w14:textId="40F4ED3E" w:rsidR="00586B12" w:rsidRDefault="000905E7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905E7">
        <w:rPr>
          <w:rFonts w:ascii="Times New Roman" w:hAnsi="Times New Roman" w:cs="Times New Roman"/>
          <w:sz w:val="21"/>
          <w:szCs w:val="21"/>
        </w:rPr>
        <w:t>В виду того, что Дом является вновь построенным объектом капитального строительства,</w:t>
      </w:r>
      <w:r>
        <w:rPr>
          <w:rFonts w:ascii="Times New Roman" w:hAnsi="Times New Roman" w:cs="Times New Roman"/>
          <w:sz w:val="21"/>
          <w:szCs w:val="21"/>
        </w:rPr>
        <w:t xml:space="preserve"> ответственность Исполнителя за эксплуатацию инженерных систем и оборудования дома возникает с момента их приемки от застройщика (отдельно по каждой системе, комплекту оборудования).</w:t>
      </w:r>
    </w:p>
    <w:p w14:paraId="3B6BE1A1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2.1.11. Выполнять иные обязанности, предусмотренные настоящим Договором, а также действующим законодательством.</w:t>
      </w:r>
    </w:p>
    <w:p w14:paraId="34BBA8B8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E445C69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2.2. Обязанности Собственника/Владельца:</w:t>
      </w:r>
    </w:p>
    <w:p w14:paraId="3F99D926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2.2.1. Использовать Помещения и общее имущество в соответствии с действующими Правилами пользования жилыми помещениями и общим имуществом и строго в соответствии с их назначением.   </w:t>
      </w:r>
    </w:p>
    <w:p w14:paraId="0C2C58B4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2.2.2. С учетом заключенных соглашений между Собственником/Владельцем и  Исполнителем  вносить в сроки, установленные Договором</w:t>
      </w:r>
      <w:r>
        <w:rPr>
          <w:rFonts w:ascii="Times New Roman" w:hAnsi="Times New Roman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плату за работы и услуги </w:t>
      </w:r>
      <w:r>
        <w:rPr>
          <w:rFonts w:ascii="Times New Roman" w:hAnsi="Times New Roman" w:cs="Times New Roman"/>
          <w:bCs/>
          <w:sz w:val="21"/>
          <w:szCs w:val="21"/>
        </w:rPr>
        <w:t>по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настоящему Договору, в том числе с момента заключения прямых договоров между Исполнителем и </w:t>
      </w:r>
      <w:proofErr w:type="spellStart"/>
      <w:r>
        <w:rPr>
          <w:rFonts w:ascii="Times New Roman" w:hAnsi="Times New Roman" w:cs="Times New Roman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организациями за фактически потребленные коммунальные услуги, на основании показаний индивидуальных и общедомовых приборов учета. </w:t>
      </w:r>
    </w:p>
    <w:p w14:paraId="1C53B953" w14:textId="08F31282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Оплата вносится с момента начала осуществления Исполнителем обязанностей по обслуживанию конкретного имущества, оказанию иных услуг в соответствии с пунктом 2.1.1</w:t>
      </w:r>
      <w:r w:rsidR="00FB600F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настоящего Договора.</w:t>
      </w:r>
    </w:p>
    <w:p w14:paraId="52F96703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2.2.3. Своевременно самостоятельно осуществлять снятие показаний индивидуальных приборов учета коммунальных услуг, расположенных в Помещениях Собственника/Владельца, </w:t>
      </w:r>
    </w:p>
    <w:p w14:paraId="44F1D154" w14:textId="77777777" w:rsidR="00586B12" w:rsidRDefault="00586B12">
      <w:pPr>
        <w:shd w:val="clear" w:color="auto" w:fill="FFFFFF"/>
        <w:tabs>
          <w:tab w:val="left" w:pos="1058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>2.2.4.</w:t>
      </w:r>
      <w:r>
        <w:rPr>
          <w:rFonts w:ascii="Times New Roman" w:hAnsi="Times New Roman" w:cs="Times New Roman"/>
          <w:sz w:val="21"/>
          <w:szCs w:val="21"/>
        </w:rPr>
        <w:tab/>
        <w:t xml:space="preserve">Незамедлительно сообщать Исполнителю об обнаружении неисправностей, относящихся как к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Помещениям, так и к общему имуществу Дома (неисправности сетей, оборудования, приборов учета, снижении параметров качества коммунальных услуг), </w:t>
      </w:r>
      <w:proofErr w:type="gramStart"/>
      <w:r>
        <w:rPr>
          <w:rFonts w:ascii="Times New Roman" w:hAnsi="Times New Roman" w:cs="Times New Roman"/>
          <w:sz w:val="21"/>
          <w:szCs w:val="21"/>
        </w:rPr>
        <w:t>ведущих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том числе к нарушению комфортности проживания и создающих угрозу жизни, здоровью и безопасности граждан.</w:t>
      </w:r>
    </w:p>
    <w:p w14:paraId="0BF86B4B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2.2.5. Возмещать Исполнителю непредвиденные расходы, не включенные в оплату Собственнику/Владельцу по данному Договору, неизбежно возникающие по независящим от Исполнителя причинам при исполнении настоящего Договора согласно положениям действующего законодательства и изменением нормативных требований к составу или характеристикам общего имущества, его содержанию, эксплуатации, управлению только в отношении принадлежащих Собственнику/Владельцу Помещений. </w:t>
      </w:r>
    </w:p>
    <w:p w14:paraId="5438E5AD" w14:textId="77777777" w:rsidR="00586B12" w:rsidRDefault="00586B12">
      <w:pPr>
        <w:shd w:val="clear" w:color="auto" w:fill="FFFFFF"/>
        <w:tabs>
          <w:tab w:val="left" w:pos="106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2.2.6. Обеспечивать доступ в Помещения работников Исполнителя и должностных лиц контролирующих организаций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</w:t>
      </w:r>
      <w:proofErr w:type="gramStart"/>
      <w:r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выполнением работ внутри Помещения, инициированных Собственником/Владельцем и связанных с вмешательством в общее имущество Дома. </w:t>
      </w:r>
    </w:p>
    <w:p w14:paraId="25CFF7FD" w14:textId="77777777" w:rsidR="00586B12" w:rsidRDefault="00586B12">
      <w:pPr>
        <w:shd w:val="clear" w:color="auto" w:fill="FFFFFF"/>
        <w:tabs>
          <w:tab w:val="left" w:pos="1181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2.2.7. За свой счет производить ремонт Помещений Собственника/Владельца, оборудования, расположенного в них, </w:t>
      </w:r>
      <w:r>
        <w:rPr>
          <w:rFonts w:ascii="Times New Roman" w:hAnsi="Times New Roman" w:cs="Times New Roman"/>
          <w:bCs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также ремонт общего имущества Дома, если повреждение общего имущества произошло в результате действий Собственника/Владельца. Основанием для возмещения вреда является Акт, составленный представителями Собственника/Владельца и Исполнителя, либо Акт, составленный Исполнителем на основании записи данных, полученных через систему видеонаблюдения.</w:t>
      </w:r>
    </w:p>
    <w:p w14:paraId="36696C18" w14:textId="5BAD6F08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2.2.8. </w:t>
      </w:r>
      <w:proofErr w:type="gramStart"/>
      <w:r>
        <w:rPr>
          <w:rFonts w:ascii="Times New Roman" w:hAnsi="Times New Roman" w:cs="Times New Roman"/>
          <w:sz w:val="21"/>
          <w:szCs w:val="21"/>
        </w:rPr>
        <w:t>Не производить работы, связанные с вмешательством в общее имущество  (в т.ч. изменение внешнего вида фасада Здания), инженерные сети и коммуникации Дома (переоборудование внутренних инженерных сетей Дома, нарушение имеющихся схем учета услуг), переустройства, перепланировки и реконструкции Помещений и находящихся в них подсобных помещений, лоджий, переустройство инженерного оборудования без согласования с Исполнителем.</w:t>
      </w:r>
      <w:proofErr w:type="gramEnd"/>
      <w:r w:rsidR="007260FF">
        <w:rPr>
          <w:rFonts w:ascii="Times New Roman" w:hAnsi="Times New Roman" w:cs="Times New Roman"/>
          <w:sz w:val="21"/>
          <w:szCs w:val="21"/>
        </w:rPr>
        <w:t xml:space="preserve"> </w:t>
      </w:r>
      <w:r w:rsidR="005B2C7E" w:rsidRPr="005B2C7E">
        <w:rPr>
          <w:rFonts w:ascii="Times New Roman" w:hAnsi="Times New Roman" w:cs="Times New Roman"/>
          <w:sz w:val="21"/>
          <w:szCs w:val="21"/>
        </w:rPr>
        <w:t>Не устанавливать на фасаде и крыше Дома кондиционеры, спутниковые антенны и другое оборудование без письменного согласования с Исполнителем, наличия необходимой проектной и исполнительной документации, согласований.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В противном случае нести всю ответственность за самовольное вмешательство в соответствии с действующим законодательством Российской Федерации, в том числе полностью компенсировать Исполнителю сумму уплаченного Исполнителем административного штрафа за несоответствие общего имущества Дома,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Дома, его инженерных сетей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и коммуникаций.</w:t>
      </w:r>
    </w:p>
    <w:p w14:paraId="05649DA1" w14:textId="5074E3D9" w:rsidR="00586B12" w:rsidRDefault="00586B12">
      <w:pPr>
        <w:shd w:val="clear" w:color="auto" w:fill="FFFFFF"/>
        <w:tabs>
          <w:tab w:val="left" w:pos="1123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2.2.9.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запасных выходов, снятия квартирных датчиков автоматической системы пожаротушения, выполнять другие требования пожарной безопасности.</w:t>
      </w:r>
      <w:r w:rsidR="005B2C7E">
        <w:rPr>
          <w:rFonts w:ascii="Times New Roman" w:hAnsi="Times New Roman" w:cs="Times New Roman"/>
          <w:sz w:val="21"/>
          <w:szCs w:val="21"/>
        </w:rPr>
        <w:t xml:space="preserve"> В случае нарушения незамедлительно устранять по требованию Исполнителя за свой счет. </w:t>
      </w:r>
      <w:r w:rsidR="005B2C7E" w:rsidRPr="005B2C7E">
        <w:rPr>
          <w:rFonts w:ascii="Times New Roman" w:hAnsi="Times New Roman" w:cs="Times New Roman"/>
          <w:sz w:val="21"/>
          <w:szCs w:val="21"/>
        </w:rPr>
        <w:t>Не допускать одновременной работы электробытовых приборов и машин, суммарная мощность которых превышает проектную максимально допустимую нагрузку внутренней электрической сети.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FFD2D8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2.2.10. За свой счет приобретать и производить замену вышедших из строя (или не прошедших очередную поверку) приборов учёта коммунальных услуг (срок эксплуатации опломбированного/поверенного прибора учёта определен в паспорте на него). При замене прибора учёта коммунальных услуг Собственник/Владелец обязан уведомить об этом Исполнителя и вызвать представителя Исполнителя для составления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Акта снятия первоначальных показаний прибора учёта коммунальной услуги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448B2DD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2.2.11. В период действия настоящего договора не заключать аналогичные настоящему договоры с другими лицами, а также воздерживаться от осуществления самостоятельной деятельности аналогичной той, которая составляет предмет настоящего Договора.</w:t>
      </w:r>
    </w:p>
    <w:p w14:paraId="44028EA5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2.2.12. Не парковать автотранспортные средства на прилегающей к Дому территории вне специально установленных мест (на газонах, проездах, детских площадках, перед парадными входами Дома и т.п.).</w:t>
      </w:r>
    </w:p>
    <w:p w14:paraId="312718EC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2.2.13. Не устанавливать на фасаде Дома подъемные устройства для транспортировки строительных материалов и уборки мусора. Не оставлять бытовой и строительный мусор на лестничных площадках, лифтовых холлах, переходных лоджиях, на территории Дома и прилегающем земельном участке.</w:t>
      </w:r>
    </w:p>
    <w:p w14:paraId="43F3EC6D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2.2.14. Сохранять документы о произведенных платежах по настоящему Договору не менее 3 (Трех) лет с момента их совершения.</w:t>
      </w:r>
    </w:p>
    <w:p w14:paraId="7FC1F181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2.2.15. При переходе либо прекращении права собственности на Помещение (я) Собственник/Владелец обязан в трехдневный срок </w:t>
      </w:r>
      <w:proofErr w:type="gramStart"/>
      <w:r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соответствующих документов письменно уведомить об этом Исполнителя с приложением копий указанных документов.</w:t>
      </w:r>
    </w:p>
    <w:p w14:paraId="4E5ACEE2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2.2.16. </w:t>
      </w:r>
      <w:proofErr w:type="gramStart"/>
      <w:r>
        <w:rPr>
          <w:rFonts w:ascii="Times New Roman" w:hAnsi="Times New Roman" w:cs="Times New Roman"/>
          <w:sz w:val="21"/>
          <w:szCs w:val="21"/>
        </w:rPr>
        <w:t>В случае возникновения опасности для граждан, а также для любого из помещений Дома, аварийной ситуации в Помещении Собственника/Владельца в его отсутствие, Исполнитель после получения информации об этом, обязан сообщить Собственнику/Владельцу по телефону, указанному в реквизитах, а Собственник/Владелец обязан принять сообщение и обеспечить доступ в свое Помещение представителей соответствующих организаций для ликвидации аварийной ситуации.</w:t>
      </w:r>
      <w:proofErr w:type="gramEnd"/>
    </w:p>
    <w:p w14:paraId="10943A87" w14:textId="46D3036B" w:rsidR="005B2C7E" w:rsidRDefault="005B2C7E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2.2.17. </w:t>
      </w:r>
      <w:r w:rsidRPr="005B2C7E">
        <w:rPr>
          <w:rFonts w:ascii="Times New Roman" w:hAnsi="Times New Roman" w:cs="Times New Roman"/>
          <w:sz w:val="21"/>
          <w:szCs w:val="21"/>
        </w:rPr>
        <w:t xml:space="preserve">При длительном не использовании </w:t>
      </w:r>
      <w:r>
        <w:rPr>
          <w:rFonts w:ascii="Times New Roman" w:hAnsi="Times New Roman" w:cs="Times New Roman"/>
          <w:sz w:val="21"/>
          <w:szCs w:val="21"/>
        </w:rPr>
        <w:t>Помещения</w:t>
      </w:r>
      <w:r w:rsidRPr="005B2C7E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>Доме</w:t>
      </w:r>
      <w:r w:rsidRPr="005B2C7E">
        <w:rPr>
          <w:rFonts w:ascii="Times New Roman" w:hAnsi="Times New Roman" w:cs="Times New Roman"/>
          <w:sz w:val="21"/>
          <w:szCs w:val="21"/>
        </w:rPr>
        <w:t xml:space="preserve"> перекрывать краны холодной и горячей воды в </w:t>
      </w:r>
      <w:r>
        <w:rPr>
          <w:rFonts w:ascii="Times New Roman" w:hAnsi="Times New Roman" w:cs="Times New Roman"/>
          <w:sz w:val="21"/>
          <w:szCs w:val="21"/>
        </w:rPr>
        <w:t>Помещении</w:t>
      </w:r>
      <w:r w:rsidRPr="005B2C7E">
        <w:rPr>
          <w:rFonts w:ascii="Times New Roman" w:hAnsi="Times New Roman" w:cs="Times New Roman"/>
          <w:sz w:val="21"/>
          <w:szCs w:val="21"/>
        </w:rPr>
        <w:t xml:space="preserve">, а также сообщать </w:t>
      </w:r>
      <w:r>
        <w:rPr>
          <w:rFonts w:ascii="Times New Roman" w:hAnsi="Times New Roman" w:cs="Times New Roman"/>
          <w:sz w:val="21"/>
          <w:szCs w:val="21"/>
        </w:rPr>
        <w:t xml:space="preserve">Исполнителю </w:t>
      </w:r>
      <w:r w:rsidRPr="005B2C7E">
        <w:rPr>
          <w:rFonts w:ascii="Times New Roman" w:hAnsi="Times New Roman" w:cs="Times New Roman"/>
          <w:sz w:val="21"/>
          <w:szCs w:val="21"/>
        </w:rPr>
        <w:t xml:space="preserve">свои контактные телефоны и адреса почтовой связи, а также </w:t>
      </w:r>
      <w:r w:rsidRPr="005B2C7E">
        <w:rPr>
          <w:rFonts w:ascii="Times New Roman" w:hAnsi="Times New Roman" w:cs="Times New Roman"/>
          <w:sz w:val="21"/>
          <w:szCs w:val="21"/>
        </w:rPr>
        <w:lastRenderedPageBreak/>
        <w:t xml:space="preserve">телефоны и адреса лиц, которые могут обеспечить доступ к </w:t>
      </w:r>
      <w:r>
        <w:rPr>
          <w:rFonts w:ascii="Times New Roman" w:hAnsi="Times New Roman" w:cs="Times New Roman"/>
          <w:sz w:val="21"/>
          <w:szCs w:val="21"/>
        </w:rPr>
        <w:t>Помещению</w:t>
      </w:r>
      <w:r w:rsidRPr="005B2C7E">
        <w:rPr>
          <w:rFonts w:ascii="Times New Roman" w:hAnsi="Times New Roman" w:cs="Times New Roman"/>
          <w:sz w:val="21"/>
          <w:szCs w:val="21"/>
        </w:rPr>
        <w:t xml:space="preserve"> при его отсутствии в городе более 24 часов.</w:t>
      </w:r>
    </w:p>
    <w:p w14:paraId="2836EDB9" w14:textId="7C303FD4" w:rsidR="005B2C7E" w:rsidRDefault="005B2C7E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2.2.18. </w:t>
      </w:r>
      <w:r w:rsidRPr="005B2C7E">
        <w:rPr>
          <w:rFonts w:ascii="Times New Roman" w:hAnsi="Times New Roman" w:cs="Times New Roman"/>
          <w:sz w:val="21"/>
          <w:szCs w:val="21"/>
        </w:rPr>
        <w:t>Не допускать сбрасывания в санитарный узел мусора и отходов, засоряющих канализацию, не сливать жидкие пищевые отходы и не сбрасывать крупногабаритный, бьющийся и/или тяжелый мусор в мусоропровод.</w:t>
      </w:r>
    </w:p>
    <w:p w14:paraId="0CBF9909" w14:textId="1329B0D7" w:rsidR="00586B12" w:rsidRDefault="00381703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2.2.19</w:t>
      </w:r>
      <w:r w:rsidR="00586B12">
        <w:rPr>
          <w:rFonts w:ascii="Times New Roman" w:hAnsi="Times New Roman" w:cs="Times New Roman"/>
          <w:sz w:val="21"/>
          <w:szCs w:val="21"/>
        </w:rPr>
        <w:t>. Выполнять иные обязанности, предусмотренные законодательством Российской Федерации и настоящим Договором.</w:t>
      </w:r>
    </w:p>
    <w:p w14:paraId="2D5E9515" w14:textId="77777777" w:rsidR="00586B12" w:rsidRDefault="00586B12">
      <w:pPr>
        <w:shd w:val="clear" w:color="auto" w:fill="FFFFFF"/>
        <w:tabs>
          <w:tab w:val="left" w:pos="1116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</w:p>
    <w:p w14:paraId="208A23EB" w14:textId="77777777" w:rsidR="00586B12" w:rsidRDefault="00586B12">
      <w:pPr>
        <w:shd w:val="clear" w:color="auto" w:fill="FFFFFF"/>
        <w:ind w:right="23" w:firstLine="567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3. ПРАВА СТОРОН</w:t>
      </w:r>
    </w:p>
    <w:p w14:paraId="6E90A750" w14:textId="77777777" w:rsidR="00586B12" w:rsidRDefault="00586B12">
      <w:pPr>
        <w:shd w:val="clear" w:color="auto" w:fill="FFFFFF"/>
        <w:tabs>
          <w:tab w:val="left" w:pos="950"/>
        </w:tabs>
        <w:ind w:right="23" w:firstLine="567"/>
        <w:jc w:val="both"/>
      </w:pPr>
    </w:p>
    <w:p w14:paraId="3E6FAA10" w14:textId="77777777" w:rsidR="00586B12" w:rsidRDefault="00586B12">
      <w:pPr>
        <w:shd w:val="clear" w:color="auto" w:fill="FFFFFF"/>
        <w:tabs>
          <w:tab w:val="left" w:pos="950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3.1.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Исполнитель имеет право:</w:t>
      </w:r>
    </w:p>
    <w:p w14:paraId="5CDC0758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3.1.1. Требовать от Собственника/Владельца своевременного внесения платы за оказываемые по настоящему Договору услуги </w:t>
      </w:r>
    </w:p>
    <w:p w14:paraId="0012AB84" w14:textId="77777777" w:rsidR="00586B12" w:rsidRDefault="00586B12">
      <w:pPr>
        <w:shd w:val="clear" w:color="auto" w:fill="FFFFFF"/>
        <w:tabs>
          <w:tab w:val="left" w:pos="1174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3.1.2. В случае образования задолженности Собственника/Владельца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14:paraId="674A93AF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3.1.3. Организовывать проверку правильности учета потребления ресурсов согласно показаниям приборов учета. Не менее одного раз в год, начиная со дня заключения настоящего Договора в случае несоответствия данных, предоставленных Собственником/Владельцем, по заявлению Собственника/Владельца проводить перерасчет размера оплаты предоставленных услуг на основании  выявленных фактических показаний приборов учета.</w:t>
      </w:r>
    </w:p>
    <w:p w14:paraId="33108B46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3.1.4.Производить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14:paraId="1CBBD6B9" w14:textId="77777777" w:rsidR="00586B12" w:rsidRDefault="00586B12">
      <w:pPr>
        <w:shd w:val="clear" w:color="auto" w:fill="FFFFFF"/>
        <w:tabs>
          <w:tab w:val="left" w:pos="1217"/>
        </w:tabs>
        <w:spacing w:before="7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3.1.5.</w:t>
      </w:r>
      <w:r>
        <w:rPr>
          <w:rFonts w:ascii="Times New Roman" w:hAnsi="Times New Roman" w:cs="Times New Roman"/>
          <w:sz w:val="21"/>
          <w:szCs w:val="21"/>
        </w:rPr>
        <w:tab/>
        <w:t>В установленном законодательством порядке требовать возмещения убытков, понесенных Исполнителем в результате нарушения Собственником/Владельцем обязательств по настоящему Договору либо из-за порчи общего имущества Дома.</w:t>
      </w:r>
    </w:p>
    <w:p w14:paraId="6D2925F6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3.1.6. В установленном порядке сдавать в пользование общее имущество Дома. Направлять доходы от сдачи в возмездное пользование общего имущества на ремонт и обслуживание Дома, развитие хозяйства, связанного с содержанием Дома.</w:t>
      </w:r>
    </w:p>
    <w:p w14:paraId="5EA23564" w14:textId="77777777" w:rsidR="00586B12" w:rsidRDefault="00586B12">
      <w:pPr>
        <w:shd w:val="clear" w:color="auto" w:fill="FFFFFF"/>
        <w:tabs>
          <w:tab w:val="left" w:pos="112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3.1.7. Оказывать дополнительные услуги и принимать от Собственника/Владельца плату за оказанные услуги.</w:t>
      </w:r>
    </w:p>
    <w:p w14:paraId="0FE7343E" w14:textId="77777777" w:rsidR="00586B12" w:rsidRDefault="00586B12">
      <w:pPr>
        <w:shd w:val="clear" w:color="auto" w:fill="FFFFFF"/>
        <w:tabs>
          <w:tab w:val="left" w:pos="1174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3.1.8. Осуществлять сбор денежных сре</w:t>
      </w:r>
      <w:proofErr w:type="gramStart"/>
      <w:r>
        <w:rPr>
          <w:rFonts w:ascii="Times New Roman" w:hAnsi="Times New Roman" w:cs="Times New Roman"/>
          <w:sz w:val="21"/>
          <w:szCs w:val="21"/>
        </w:rPr>
        <w:t>дств с С</w:t>
      </w:r>
      <w:proofErr w:type="gramEnd"/>
      <w:r>
        <w:rPr>
          <w:rFonts w:ascii="Times New Roman" w:hAnsi="Times New Roman" w:cs="Times New Roman"/>
          <w:sz w:val="21"/>
          <w:szCs w:val="21"/>
        </w:rPr>
        <w:t>обственников/Владельцев Помещений, в порядке и на условиях, предусмотренных настоящим Договором.</w:t>
      </w:r>
    </w:p>
    <w:p w14:paraId="33CBEC1E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3.1.9.Распределять полученные от  Собственников/Владельцев Помещений в Доме денежные средства, предназначенные для оплаты коммунальных услуг, в зависимости от сезона года (факта оказания) и согласно договорам с организациями - поставщиками коммунальных услуг. При этом денежные средства, полученные в периоды, когда коммунальные услуги не предоставлялись, распределяются на будущий период.</w:t>
      </w:r>
    </w:p>
    <w:p w14:paraId="311A2CCB" w14:textId="6A46142F" w:rsidR="007260FF" w:rsidRPr="007260FF" w:rsidRDefault="007260FF" w:rsidP="007260FF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3.1.10. </w:t>
      </w:r>
      <w:r w:rsidRPr="007260FF">
        <w:rPr>
          <w:rFonts w:ascii="Times New Roman" w:hAnsi="Times New Roman" w:cs="Times New Roman"/>
          <w:sz w:val="21"/>
          <w:szCs w:val="21"/>
        </w:rPr>
        <w:t xml:space="preserve">Использовать отдельные помещения, относящиеся к общему имуществу в </w:t>
      </w:r>
      <w:r>
        <w:rPr>
          <w:rFonts w:ascii="Times New Roman" w:hAnsi="Times New Roman" w:cs="Times New Roman"/>
          <w:sz w:val="21"/>
          <w:szCs w:val="21"/>
        </w:rPr>
        <w:t>Доме</w:t>
      </w:r>
      <w:r w:rsidRPr="007260FF">
        <w:rPr>
          <w:rFonts w:ascii="Times New Roman" w:hAnsi="Times New Roman" w:cs="Times New Roman"/>
          <w:sz w:val="21"/>
          <w:szCs w:val="21"/>
        </w:rPr>
        <w:t>, для размещения своих служб или работников, материалов, оборудования, инвентаря и информационных стендов;</w:t>
      </w:r>
    </w:p>
    <w:p w14:paraId="312DFA37" w14:textId="6D6BEEC4" w:rsidR="00586B12" w:rsidRDefault="00586B12">
      <w:pPr>
        <w:shd w:val="clear" w:color="auto" w:fill="FFFFFF"/>
        <w:ind w:right="23" w:firstLine="567"/>
        <w:jc w:val="both"/>
      </w:pPr>
      <w:r>
        <w:rPr>
          <w:rFonts w:ascii="Times New Roman" w:hAnsi="Times New Roman" w:cs="Times New Roman"/>
          <w:sz w:val="21"/>
          <w:szCs w:val="21"/>
        </w:rPr>
        <w:t>3.1.1</w:t>
      </w:r>
      <w:r w:rsidR="007260FF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Реализовывать иные права, предусмотренные законодательством.</w:t>
      </w:r>
    </w:p>
    <w:p w14:paraId="4BE4D61D" w14:textId="77777777" w:rsidR="00586B12" w:rsidRDefault="00586B12">
      <w:pPr>
        <w:shd w:val="clear" w:color="auto" w:fill="FFFFFF"/>
        <w:tabs>
          <w:tab w:val="left" w:pos="950"/>
        </w:tabs>
        <w:ind w:right="23" w:firstLine="567"/>
        <w:jc w:val="both"/>
      </w:pPr>
    </w:p>
    <w:p w14:paraId="24F6F0FA" w14:textId="77777777" w:rsidR="00586B12" w:rsidRDefault="00586B12">
      <w:pPr>
        <w:shd w:val="clear" w:color="auto" w:fill="FFFFFF"/>
        <w:tabs>
          <w:tab w:val="left" w:pos="950"/>
        </w:tabs>
        <w:ind w:right="23" w:firstLine="567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3.2.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Собственник/Владелец имеет право:</w:t>
      </w:r>
    </w:p>
    <w:p w14:paraId="30876383" w14:textId="77777777" w:rsidR="00586B12" w:rsidRDefault="00586B12">
      <w:pPr>
        <w:shd w:val="clear" w:color="auto" w:fill="FFFFFF"/>
        <w:tabs>
          <w:tab w:val="left" w:pos="1181"/>
        </w:tabs>
        <w:ind w:right="23" w:firstLine="567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3.2.1.</w:t>
      </w:r>
      <w:r>
        <w:rPr>
          <w:rFonts w:ascii="Times New Roman" w:hAnsi="Times New Roman" w:cs="Times New Roman"/>
          <w:sz w:val="21"/>
          <w:szCs w:val="21"/>
        </w:rPr>
        <w:tab/>
        <w:t>Своевременно получать услуги в соответствии с настоящим Договором в качестве, установленным для соответствующего вида работ и услуг.</w:t>
      </w:r>
    </w:p>
    <w:p w14:paraId="55017760" w14:textId="77777777" w:rsidR="00586B12" w:rsidRDefault="00586B12">
      <w:pPr>
        <w:shd w:val="clear" w:color="auto" w:fill="FFFFFF"/>
        <w:tabs>
          <w:tab w:val="left" w:pos="1087"/>
        </w:tabs>
        <w:ind w:right="23" w:firstLine="567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3.2.2.</w:t>
      </w:r>
      <w:r>
        <w:rPr>
          <w:rFonts w:ascii="Times New Roman" w:hAnsi="Times New Roman" w:cs="Times New Roman"/>
          <w:sz w:val="21"/>
          <w:szCs w:val="21"/>
        </w:rPr>
        <w:tab/>
        <w:t>В установленном законодательством порядке требовать возмещения убытков, понесенных по вине Исполнителя.</w:t>
      </w:r>
    </w:p>
    <w:p w14:paraId="344D6F19" w14:textId="77777777" w:rsidR="00586B12" w:rsidRDefault="00586B12">
      <w:pPr>
        <w:shd w:val="clear" w:color="auto" w:fill="FFFFFF"/>
        <w:tabs>
          <w:tab w:val="left" w:pos="1195"/>
        </w:tabs>
        <w:spacing w:before="7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3.2.3.</w:t>
      </w:r>
      <w:r>
        <w:rPr>
          <w:rFonts w:ascii="Times New Roman" w:hAnsi="Times New Roman" w:cs="Times New Roman"/>
          <w:sz w:val="21"/>
          <w:szCs w:val="21"/>
        </w:rPr>
        <w:tab/>
        <w:t>Получать информацию об организациях – поставщиках коммунальных и иных услуг (название, телефоны аварийных служб).</w:t>
      </w:r>
    </w:p>
    <w:p w14:paraId="19ABE807" w14:textId="77777777" w:rsidR="00586B12" w:rsidRDefault="00586B12">
      <w:pPr>
        <w:shd w:val="clear" w:color="auto" w:fill="FFFFFF"/>
        <w:tabs>
          <w:tab w:val="left" w:pos="110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3.2.4. В случае необходимости обращаться к Исполнителю с заявлением о временной приостановке подачи в Дом (стояк Дома) воды, электроэнергии, отопления, на условиях, согласованных с Исполнителем.</w:t>
      </w:r>
    </w:p>
    <w:p w14:paraId="72F11521" w14:textId="77777777" w:rsidR="00586B12" w:rsidRDefault="00586B12">
      <w:pPr>
        <w:shd w:val="clear" w:color="auto" w:fill="FFFFFF"/>
        <w:tabs>
          <w:tab w:val="left" w:pos="1102"/>
        </w:tabs>
        <w:ind w:right="23"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3.2.5. Реализовывать иные права, вытекающие из права владения на Помещения в Доме, предусмотренные действующим законодательством.</w:t>
      </w:r>
    </w:p>
    <w:p w14:paraId="25C482DC" w14:textId="77777777" w:rsidR="00586B12" w:rsidRDefault="00586B12">
      <w:pPr>
        <w:shd w:val="clear" w:color="auto" w:fill="FFFFFF"/>
        <w:ind w:right="23"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EDCECBD" w14:textId="77777777" w:rsidR="00586B12" w:rsidRDefault="00586B12">
      <w:pPr>
        <w:shd w:val="clear" w:color="auto" w:fill="FFFFFF"/>
        <w:ind w:right="23" w:firstLine="567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4. ОТВЕТСТВЕННОСТЬ СТОРОН</w:t>
      </w:r>
    </w:p>
    <w:p w14:paraId="7C72FF0D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</w:pPr>
    </w:p>
    <w:p w14:paraId="62AF813E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4.1.</w:t>
      </w:r>
      <w:r>
        <w:rPr>
          <w:rFonts w:ascii="Times New Roman" w:hAnsi="Times New Roman" w:cs="Times New Roman"/>
          <w:sz w:val="21"/>
          <w:szCs w:val="21"/>
        </w:rPr>
        <w:tab/>
        <w:t>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14:paraId="01FE1A8B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 Исполнитель несет ответственность за нарушение сроков предоставления услуг, предусмотренных настоящим Договором, в результате своих действий или бездействия в размере причиненного Собственнику/Владельцу ущерба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кроме убытков, вызванных задержкой платежей Собственником/Владельцем, а также Собственник/Владелец вправе начислить Исполнителю пени в размере </w:t>
      </w:r>
      <w:r>
        <w:rPr>
          <w:rFonts w:ascii="Times New Roman" w:hAnsi="Times New Roman" w:cs="Times New Roman"/>
          <w:sz w:val="21"/>
          <w:szCs w:val="21"/>
        </w:rPr>
        <w:t xml:space="preserve">одной трехсотой ставки рефинансирования Центрального банка Российской Федерации, действующей на момент оплаты, от </w:t>
      </w:r>
      <w:proofErr w:type="gramStart"/>
      <w:r>
        <w:rPr>
          <w:rFonts w:ascii="Times New Roman" w:hAnsi="Times New Roman" w:cs="Times New Roman"/>
          <w:sz w:val="21"/>
          <w:szCs w:val="21"/>
        </w:rPr>
        <w:t>стоимости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не оказанной в срок услуги/ не выполненной работы за каждый день просрочки, начиная со дня, следующего за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установленным днем </w:t>
      </w:r>
      <w:proofErr w:type="gramStart"/>
      <w:r>
        <w:rPr>
          <w:rFonts w:ascii="Times New Roman" w:hAnsi="Times New Roman" w:cs="Times New Roman"/>
          <w:sz w:val="21"/>
          <w:szCs w:val="21"/>
        </w:rPr>
        <w:t>начала неоказания услуги/невыполнения работы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14:paraId="0C4CF302" w14:textId="77777777" w:rsidR="00586B12" w:rsidRDefault="00586B12">
      <w:pPr>
        <w:shd w:val="clear" w:color="auto" w:fill="FFFFFF"/>
        <w:tabs>
          <w:tab w:val="left" w:pos="93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4.3.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Собственник/Владелец несет ответственность за несвоевременное, а также неполное внесение денежных средств по настоящему Договору в отношении Помещений Собственника/Владельца путем уплаты Исполнителю по его требованию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дня, следующего за установленным днем платежа.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В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отношений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остальных Помещений ответственность, предусмотренную настоящим пунктом, несут непосредственно собственники/владельцы таких Помещений.</w:t>
      </w:r>
    </w:p>
    <w:p w14:paraId="7F134328" w14:textId="77777777" w:rsidR="00586B12" w:rsidRDefault="00586B12">
      <w:pPr>
        <w:shd w:val="clear" w:color="auto" w:fill="FFFFFF"/>
        <w:tabs>
          <w:tab w:val="left" w:pos="93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 Собственник/Владелец несет ответственность за ущерб,   причиненный  Исполнителю  в  результате действий  или бездействия Собственник/Владелец, в размере причиненного ущерба.</w:t>
      </w:r>
    </w:p>
    <w:p w14:paraId="2104458B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4.5.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14:paraId="3BEC9EF7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4.6.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7F9B4FC7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45094A2" w14:textId="77777777" w:rsidR="00586B12" w:rsidRDefault="00586B12">
      <w:pPr>
        <w:shd w:val="clear" w:color="auto" w:fill="FFFFFF"/>
        <w:tabs>
          <w:tab w:val="left" w:pos="986"/>
        </w:tabs>
        <w:ind w:right="23" w:firstLine="567"/>
        <w:jc w:val="both"/>
        <w:rPr>
          <w:rFonts w:ascii="Times New Roman" w:hAnsi="Times New Roman" w:cs="Times New Roman"/>
          <w:spacing w:val="-5"/>
          <w:sz w:val="6"/>
          <w:szCs w:val="6"/>
          <w:shd w:val="clear" w:color="auto" w:fill="FFFF00"/>
        </w:rPr>
      </w:pPr>
    </w:p>
    <w:p w14:paraId="2262D0C3" w14:textId="77777777" w:rsidR="00586B12" w:rsidRDefault="00586B12">
      <w:pPr>
        <w:shd w:val="clear" w:color="auto" w:fill="FFFFFF"/>
        <w:tabs>
          <w:tab w:val="left" w:pos="828"/>
        </w:tabs>
        <w:ind w:right="23" w:firstLine="567"/>
        <w:jc w:val="center"/>
      </w:pPr>
      <w:r>
        <w:rPr>
          <w:rFonts w:ascii="Times New Roman" w:hAnsi="Times New Roman" w:cs="Times New Roman"/>
          <w:b/>
          <w:bCs/>
          <w:spacing w:val="-10"/>
          <w:sz w:val="21"/>
          <w:szCs w:val="21"/>
        </w:rPr>
        <w:t>5.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ПОРЯДОК РАСЧЕТОВ</w:t>
      </w:r>
    </w:p>
    <w:p w14:paraId="43EF8E60" w14:textId="77777777" w:rsidR="00586B12" w:rsidRDefault="00586B12">
      <w:pPr>
        <w:shd w:val="clear" w:color="auto" w:fill="FFFFFF"/>
        <w:tabs>
          <w:tab w:val="left" w:pos="1174"/>
        </w:tabs>
        <w:ind w:right="23" w:firstLine="567"/>
        <w:jc w:val="both"/>
      </w:pPr>
    </w:p>
    <w:p w14:paraId="5835C1EE" w14:textId="77777777" w:rsidR="00586B12" w:rsidRDefault="00586B12">
      <w:pPr>
        <w:shd w:val="clear" w:color="auto" w:fill="FFFFFF"/>
        <w:tabs>
          <w:tab w:val="left" w:pos="1174"/>
        </w:tabs>
        <w:ind w:right="23" w:firstLine="567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5.1.</w:t>
      </w:r>
      <w:r>
        <w:rPr>
          <w:rFonts w:ascii="Times New Roman" w:hAnsi="Times New Roman" w:cs="Times New Roman"/>
          <w:sz w:val="21"/>
          <w:szCs w:val="21"/>
        </w:rPr>
        <w:tab/>
        <w:t>Стоимость работ и услуг, методика расчета услуг по Договору определяется в соответствии с Приложением № 2 к настоящему Договору. В Приложении № 2 к настоящему Договору приведен действующий на момент заключения настоящего Договора прейскурант тарифов и цен на услуги и работы, оказываемые по настоящему Договору. Цены и тарифы, определенные Приложением № 2, могут быть изменены Исполнителем в одностороннем порядке в случаях изменения нормативных актов города Санкт-Петербурга, определяющих тарифы на соответствующие услуги, в связи с ростом потребительских цен на аналогичные услуги на рынке города Санкт-Петербурга, а также в связи с ростом себестоимости предоставляемых услуг и выполняемых работ,. Об изменении тарифов и цен исполнитель уведомляет владельцев/собственников Помещений,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порядке, установленном пунктом 2.1.9. настоящего Договора. Повышение тарифов на основаниях, не связанных с нормативными правовыми Актами, не может быть более 15 % в год от стоимости услуг, приведенной в Приложении № 2.</w:t>
      </w:r>
    </w:p>
    <w:p w14:paraId="215DA520" w14:textId="77777777" w:rsidR="00586B12" w:rsidRDefault="00586B12">
      <w:pPr>
        <w:shd w:val="clear" w:color="auto" w:fill="FFFFFF"/>
        <w:tabs>
          <w:tab w:val="left" w:pos="1030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5.2.</w:t>
      </w:r>
      <w:r>
        <w:rPr>
          <w:rFonts w:ascii="Times New Roman" w:hAnsi="Times New Roman" w:cs="Times New Roman"/>
          <w:sz w:val="21"/>
          <w:szCs w:val="21"/>
        </w:rPr>
        <w:tab/>
        <w:t xml:space="preserve">Тарифы и порядок начисления стоимости за коммунальные услуги устанавливаются нормативными правовыми актами. </w:t>
      </w:r>
    </w:p>
    <w:p w14:paraId="2094720D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5.3. Работы по проведению ремонта в Помещениях Дома, а также иные услуги, связанные с обслуживанием и ремонтом имущества Собственников/Владельцев и внутренних сетей Помещений Собственников/Владельцев (не являющихся общим имуществом Дома), не входят в стоимость услуг, указанных в настоящем Договоре.</w:t>
      </w:r>
    </w:p>
    <w:p w14:paraId="79E823C0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5.4. Сумма платежей по настоящему Договору не может быть меньше суммы, необходимой Исполнителю для обеспечения содержания и текущего ремонта общего имущества Дома в соответствии с требованиями законодательства и оплаты, фактически потребленных Домом объемов (количества) коммунальных услуг.</w:t>
      </w:r>
    </w:p>
    <w:p w14:paraId="59B08472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5.5. Данные о показаниях приборов учета коммунальных услуг предоставляются  Собственниками/Владельцами Помещений Исполнителю не позднее 2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(Двадцать пятого) числа текущего (расчетного) месяца.  </w:t>
      </w:r>
    </w:p>
    <w:p w14:paraId="63D5E174" w14:textId="77777777" w:rsidR="00586B12" w:rsidRDefault="00586B12">
      <w:pPr>
        <w:shd w:val="clear" w:color="auto" w:fill="FFFFFF"/>
        <w:tabs>
          <w:tab w:val="left" w:pos="965"/>
        </w:tabs>
        <w:ind w:right="23" w:firstLine="567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5.6.</w:t>
      </w:r>
      <w:r>
        <w:rPr>
          <w:rFonts w:ascii="Times New Roman" w:hAnsi="Times New Roman" w:cs="Times New Roman"/>
          <w:sz w:val="21"/>
          <w:szCs w:val="21"/>
        </w:rPr>
        <w:tab/>
        <w:t xml:space="preserve"> В случае непредставления указанными лицами в установленный Договором срок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 или повреждения опломбирования, Исполнитель производит расчет размера оплаты коммунальных услуг в соответствии с нормами действующего законодательства.</w:t>
      </w:r>
    </w:p>
    <w:p w14:paraId="1F370964" w14:textId="77777777" w:rsidR="00586B12" w:rsidRDefault="00586B12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5.7.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Исполнитель ежемесячно не позднее 10 </w:t>
      </w:r>
      <w:r>
        <w:rPr>
          <w:rFonts w:ascii="Times New Roman" w:hAnsi="Times New Roman" w:cs="Times New Roman"/>
          <w:bCs/>
          <w:sz w:val="21"/>
          <w:szCs w:val="21"/>
        </w:rPr>
        <w:t>(Десятого)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числа месяца, следующего за месяцем оказания услуг, производит расчет сумм, подлежащих ежемесячной оплате Собственником/Владельцем по настоящему Договору по Помещениям, за исключением тех, которые переданы иным лицам по передаточным актам или иным документам, опосредующим передачу прав на Помещения,  и направляет Собственнику/Владельцу счет-извещение, в котором в том числе указывается перечень и объем услуг (работ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),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предусмотренных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 оплате по настоящему Договору. </w:t>
      </w:r>
      <w:proofErr w:type="gramStart"/>
      <w:r>
        <w:rPr>
          <w:rFonts w:ascii="Times New Roman" w:hAnsi="Times New Roman" w:cs="Times New Roman"/>
          <w:sz w:val="21"/>
          <w:szCs w:val="21"/>
        </w:rPr>
        <w:t>Исполнитель производит расчет суммы оплаты, которую необходимо произвести Собственникам/Владельцам Помещений за помещения и коммунальные услуги, изготавливает квитанции, осуществляет доставку квитанций на Дом до почтовых ящиков для владельцев жилых помещений</w:t>
      </w:r>
      <w:r w:rsidR="005B64C0">
        <w:rPr>
          <w:rFonts w:ascii="Times New Roman" w:hAnsi="Times New Roman" w:cs="Times New Roman"/>
          <w:sz w:val="21"/>
          <w:szCs w:val="21"/>
        </w:rPr>
        <w:t xml:space="preserve"> или рассылает по электронной почте</w:t>
      </w:r>
      <w:r>
        <w:rPr>
          <w:rFonts w:ascii="Times New Roman" w:hAnsi="Times New Roman" w:cs="Times New Roman"/>
          <w:sz w:val="21"/>
          <w:szCs w:val="21"/>
        </w:rPr>
        <w:t xml:space="preserve">, иных мест, предназначенных для получения квитанций, для владельцев нежилых Помещений в срок до </w:t>
      </w:r>
      <w:r w:rsidRPr="00902833">
        <w:rPr>
          <w:rFonts w:ascii="Times New Roman" w:hAnsi="Times New Roman" w:cs="Times New Roman"/>
          <w:sz w:val="21"/>
          <w:szCs w:val="21"/>
        </w:rPr>
        <w:t>10-го числа</w:t>
      </w:r>
      <w:r>
        <w:rPr>
          <w:rFonts w:ascii="Times New Roman" w:hAnsi="Times New Roman" w:cs="Times New Roman"/>
          <w:sz w:val="21"/>
          <w:szCs w:val="21"/>
        </w:rPr>
        <w:t xml:space="preserve"> месяца, следующего за месяцем оказания услуг.</w:t>
      </w:r>
      <w:proofErr w:type="gramEnd"/>
    </w:p>
    <w:p w14:paraId="1D700A89" w14:textId="77777777" w:rsidR="00586B12" w:rsidRDefault="00586B12">
      <w:pPr>
        <w:shd w:val="clear" w:color="auto" w:fill="FFFFFF"/>
        <w:tabs>
          <w:tab w:val="left" w:pos="102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5.8. Услуги, оказанные Исполнителем по настоящему Договору, считаются оказанными в полном объеме и принятыми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</w:t>
      </w:r>
      <w:proofErr w:type="gramEnd"/>
      <w:r>
        <w:rPr>
          <w:rFonts w:ascii="Times New Roman" w:hAnsi="Times New Roman" w:cs="Times New Roman"/>
          <w:sz w:val="21"/>
          <w:szCs w:val="21"/>
        </w:rPr>
        <w:t>обственниками</w:t>
      </w:r>
      <w:proofErr w:type="spellEnd"/>
      <w:r>
        <w:rPr>
          <w:rFonts w:ascii="Times New Roman" w:hAnsi="Times New Roman" w:cs="Times New Roman"/>
          <w:sz w:val="21"/>
          <w:szCs w:val="21"/>
        </w:rPr>
        <w:t>/Владельцами Помещений, если до 10 числа месяца, следующего за месяцем оказания услуг, от собственников/владельцев помещений не поступило письменных возражений.</w:t>
      </w:r>
    </w:p>
    <w:p w14:paraId="6E50EF00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5.9. Возникающая разница между суммарными показаниями общедомовых приборов учёта коммунальной услуги в единицу времени и суммарными показаниями, используемыми Исполнителем для начисления оплаты коммунальной услуги всем собственникам/владельцам помещений в Доме, оплачивается ими соразмерно </w:t>
      </w:r>
      <w:r>
        <w:rPr>
          <w:rFonts w:ascii="Times New Roman" w:hAnsi="Times New Roman" w:cs="Times New Roman"/>
          <w:sz w:val="21"/>
          <w:szCs w:val="21"/>
        </w:rPr>
        <w:lastRenderedPageBreak/>
        <w:t>принадлежащей им доле в праве общей долевой собственности на общее имущество Дома.</w:t>
      </w:r>
    </w:p>
    <w:p w14:paraId="31EDCCE9" w14:textId="136D3573" w:rsidR="00586B12" w:rsidRDefault="00586B12">
      <w:pPr>
        <w:shd w:val="clear" w:color="auto" w:fill="FFFFFF"/>
        <w:tabs>
          <w:tab w:val="left" w:pos="965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5.10. </w:t>
      </w:r>
      <w:proofErr w:type="gramStart"/>
      <w:r>
        <w:rPr>
          <w:rFonts w:ascii="Times New Roman" w:hAnsi="Times New Roman" w:cs="Times New Roman"/>
          <w:sz w:val="21"/>
          <w:szCs w:val="21"/>
        </w:rPr>
        <w:t>По мере возникновения непредвиденных расходов, обусловленных требованием действующего законодательства, не включенных в оплату владельцами/собственниками Помещений по данному Договору, но неизбежно возникающих по независящим от Исполнителя причинам при исполнении условий настоящего Договора согласно положениям действующего законодательства и изменением нормативных требований к составу или характеристикам общего имущества, его содержанию, эксплуатации, управлению Исполнитель производит расчет и начисление сумм, подлежащих компенсации, отдельной строкой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собственникам/владельцам Помещений.</w:t>
      </w:r>
    </w:p>
    <w:p w14:paraId="0ADACE81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Суммы, подлежащие оплате (компенсации) за проведение работ, вызванных непредвиденными расходами, рассчитываются от общей стоимости работ (с учетом стоимости материалов и оборудования) на основании Акта выполненных работ, не позднее чем через 3 (Три) месяца с момента окончания вышеуказанных работ. В случае если непредвиденные работы проводятся поэтапно, начисление возможно по мере исполнения работ в соответствии с утвержденным Исполнителем графиком производства работ и Актами выполненных работ.</w:t>
      </w:r>
    </w:p>
    <w:p w14:paraId="0730E5C3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мере возникновения иных расходов, согласованных  собственниками/владельцами помещений, Исполнитель производит расчет и начисление сумм, подлежащих компенсации, отдельной строкой  собственникам/владельцам помещений.</w:t>
      </w:r>
    </w:p>
    <w:p w14:paraId="79EB1479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5.11. Оплата за Помещения производится собственниками/владельцами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Помещений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на основании представленных Исполнителем платежных документов (квитанций, счета-извещения), не позднее 25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(Двадцать пятого)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числа месяца, следующего за месяцем оказания услуг.</w:t>
      </w:r>
    </w:p>
    <w:p w14:paraId="4A7D4D5C" w14:textId="77777777" w:rsidR="00586B12" w:rsidRDefault="00586B12">
      <w:pPr>
        <w:shd w:val="clear" w:color="auto" w:fill="FFFFFF"/>
        <w:tabs>
          <w:tab w:val="left" w:pos="97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5.12. В случае внесения собственниками/владельцами Помещений суммы, не соответствующей сумме начислений за определённый период времени (за месяц или несколько месяцев), платежи, оплаченные ими без указания цели платежа, идут на оплату услуг и работ по настоящему Договору соразмерно начислениям по каждому виду работ и услуг.</w:t>
      </w:r>
    </w:p>
    <w:p w14:paraId="57421E41" w14:textId="687D7701" w:rsidR="00586B12" w:rsidRDefault="00586B12">
      <w:pPr>
        <w:widowControl/>
        <w:ind w:right="23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1"/>
          <w:szCs w:val="21"/>
        </w:rPr>
        <w:t xml:space="preserve">5.13. Неиспользование собственниками/владельцами Помещений не является основанием невнесения платы за услуги по настоящему Договору. </w:t>
      </w:r>
    </w:p>
    <w:p w14:paraId="1E8F8F4A" w14:textId="77777777" w:rsidR="00586B12" w:rsidRDefault="00586B12">
      <w:pPr>
        <w:shd w:val="clear" w:color="auto" w:fill="FFFFFF"/>
        <w:tabs>
          <w:tab w:val="left" w:pos="850"/>
        </w:tabs>
        <w:ind w:right="23" w:firstLine="567"/>
        <w:jc w:val="center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14:paraId="0478BE09" w14:textId="77777777" w:rsidR="00586B12" w:rsidRDefault="00586B12">
      <w:pPr>
        <w:shd w:val="clear" w:color="auto" w:fill="FFFFFF"/>
        <w:tabs>
          <w:tab w:val="left" w:pos="850"/>
        </w:tabs>
        <w:ind w:right="23" w:firstLine="567"/>
        <w:jc w:val="center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14:paraId="271F22EE" w14:textId="77777777" w:rsidR="00586B12" w:rsidRDefault="00586B12">
      <w:pPr>
        <w:shd w:val="clear" w:color="auto" w:fill="FFFFFF"/>
        <w:tabs>
          <w:tab w:val="left" w:pos="850"/>
        </w:tabs>
        <w:ind w:right="23" w:firstLine="56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>6.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СРОК ДЕЙСТВИЯ ДОГОВОРА</w:t>
      </w:r>
    </w:p>
    <w:p w14:paraId="708BDF1F" w14:textId="77777777" w:rsidR="00586B12" w:rsidRDefault="00586B12">
      <w:pPr>
        <w:shd w:val="clear" w:color="auto" w:fill="FFFFFF"/>
        <w:tabs>
          <w:tab w:val="left" w:pos="-1985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40FBA039" w14:textId="77777777" w:rsidR="00586B12" w:rsidRDefault="00586B12">
      <w:pPr>
        <w:shd w:val="clear" w:color="auto" w:fill="FFFFFF"/>
        <w:tabs>
          <w:tab w:val="left" w:pos="-1985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6.1. Договор действует с момента его подписания. </w:t>
      </w:r>
    </w:p>
    <w:p w14:paraId="103E7D35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6.2. Договор заключен на срок 3 </w:t>
      </w:r>
      <w:proofErr w:type="gramStart"/>
      <w:r>
        <w:rPr>
          <w:rFonts w:ascii="Times New Roman" w:hAnsi="Times New Roman" w:cs="Times New Roman"/>
          <w:sz w:val="21"/>
          <w:szCs w:val="21"/>
        </w:rPr>
        <w:t>года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случае если не наступит одно из обстоятельств, указанных в пункте 6.3. настоящего договора. В случае если по истечении срока ни одна из сторон не изъявит </w:t>
      </w:r>
      <w:r w:rsidR="005B64C0">
        <w:rPr>
          <w:rFonts w:ascii="Times New Roman" w:hAnsi="Times New Roman" w:cs="Times New Roman"/>
          <w:sz w:val="21"/>
          <w:szCs w:val="21"/>
        </w:rPr>
        <w:t>ж</w:t>
      </w:r>
      <w:r>
        <w:rPr>
          <w:rFonts w:ascii="Times New Roman" w:hAnsi="Times New Roman" w:cs="Times New Roman"/>
          <w:sz w:val="21"/>
          <w:szCs w:val="21"/>
        </w:rPr>
        <w:t>елание расторгнуть договор, он пролонгируется на аналогичных условиях на аналогичный период.</w:t>
      </w:r>
    </w:p>
    <w:p w14:paraId="48560D34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6.3. Договор подлежит расторжению до истечения срока, указанного в пункте 6.1, 6.2. настоящего договора, в следующих случаях:</w:t>
      </w:r>
    </w:p>
    <w:p w14:paraId="28457183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выбора органами местного самоуправления в порядке конкурса по отбору управляющей организации для управления данным домом иной управляющей организации,</w:t>
      </w:r>
    </w:p>
    <w:p w14:paraId="0B207E78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выбора по решению общего </w:t>
      </w:r>
      <w:proofErr w:type="gramStart"/>
      <w:r>
        <w:rPr>
          <w:rFonts w:ascii="Times New Roman" w:hAnsi="Times New Roman" w:cs="Times New Roman"/>
          <w:sz w:val="21"/>
          <w:szCs w:val="21"/>
        </w:rPr>
        <w:t>собрания собственников/владельцев помещений способа управления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домом – управляющая компания (в случае выбора иной управляющей компании),</w:t>
      </w:r>
    </w:p>
    <w:p w14:paraId="78A066D4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создания собственниками/владельцами помещений по решению общего </w:t>
      </w:r>
      <w:proofErr w:type="gramStart"/>
      <w:r>
        <w:rPr>
          <w:rFonts w:ascii="Times New Roman" w:hAnsi="Times New Roman" w:cs="Times New Roman"/>
          <w:sz w:val="21"/>
          <w:szCs w:val="21"/>
        </w:rPr>
        <w:t>собрания таких лиц товарищества собственников жилья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14:paraId="3C95DDC9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6"/>
          <w:szCs w:val="6"/>
          <w:shd w:val="clear" w:color="auto" w:fill="FFFF00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случае выбора в указанных в настоящем пункте случаях Исполнителя (как способа управления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–у</w:t>
      </w:r>
      <w:proofErr w:type="gramEnd"/>
      <w:r>
        <w:rPr>
          <w:rFonts w:ascii="Times New Roman" w:hAnsi="Times New Roman" w:cs="Times New Roman"/>
          <w:sz w:val="21"/>
          <w:szCs w:val="21"/>
        </w:rPr>
        <w:t>правляющей компании), договор управления в первом случае подлежит заключению с  собственниками/владельцами помещений на условиях согласно прошедшему конкурсу, во втором случае – со всеми владельцами помещений, с Председателем совета Дома (в случае наличия у него соответствующих доверенностей) на утвержденных общим собранием собственников помещений условиях, в третьем случае – с товариществом собственников жилья на утвержденных органами его управления условиях.</w:t>
      </w:r>
    </w:p>
    <w:p w14:paraId="5C6A2AC7" w14:textId="77777777" w:rsidR="00586B12" w:rsidRDefault="00586B12">
      <w:pPr>
        <w:shd w:val="clear" w:color="auto" w:fill="FFFFFF"/>
        <w:tabs>
          <w:tab w:val="left" w:pos="929"/>
        </w:tabs>
        <w:ind w:right="23" w:firstLine="567"/>
        <w:jc w:val="both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6FF80E6C" w14:textId="77777777" w:rsidR="00586B12" w:rsidRDefault="00586B12">
      <w:pPr>
        <w:shd w:val="clear" w:color="auto" w:fill="FFFFFF"/>
        <w:tabs>
          <w:tab w:val="left" w:pos="922"/>
        </w:tabs>
        <w:ind w:right="23" w:firstLine="567"/>
        <w:jc w:val="center"/>
        <w:rPr>
          <w:rFonts w:ascii="Times New Roman" w:hAnsi="Times New Roman" w:cs="Times New Roman"/>
          <w:b/>
          <w:bCs/>
          <w:spacing w:val="-8"/>
          <w:sz w:val="21"/>
          <w:szCs w:val="21"/>
          <w:shd w:val="clear" w:color="auto" w:fill="FFFF00"/>
        </w:rPr>
      </w:pPr>
    </w:p>
    <w:p w14:paraId="1A4E4849" w14:textId="77777777" w:rsidR="00586B12" w:rsidRDefault="00586B12">
      <w:pPr>
        <w:shd w:val="clear" w:color="auto" w:fill="FFFFFF"/>
        <w:tabs>
          <w:tab w:val="left" w:pos="922"/>
        </w:tabs>
        <w:ind w:right="23" w:firstLine="567"/>
        <w:jc w:val="center"/>
      </w:pP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>7.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ДОПОЛНИТЕЛЬНЫЕ УСЛОВИЯ</w:t>
      </w:r>
    </w:p>
    <w:p w14:paraId="4837E685" w14:textId="77777777" w:rsidR="00586B12" w:rsidRDefault="00586B12">
      <w:pPr>
        <w:shd w:val="clear" w:color="auto" w:fill="FFFFFF"/>
        <w:tabs>
          <w:tab w:val="left" w:pos="1116"/>
        </w:tabs>
        <w:ind w:right="23" w:firstLine="567"/>
        <w:jc w:val="both"/>
      </w:pPr>
    </w:p>
    <w:p w14:paraId="23935987" w14:textId="77777777" w:rsidR="00586B12" w:rsidRDefault="00586B12">
      <w:pPr>
        <w:shd w:val="clear" w:color="auto" w:fill="FFFFFF"/>
        <w:tabs>
          <w:tab w:val="left" w:pos="1116"/>
        </w:tabs>
        <w:ind w:right="23" w:firstLine="567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7.1.</w:t>
      </w:r>
      <w:r>
        <w:rPr>
          <w:rFonts w:ascii="Times New Roman" w:hAnsi="Times New Roman" w:cs="Times New Roman"/>
          <w:sz w:val="21"/>
          <w:szCs w:val="21"/>
        </w:rPr>
        <w:tab/>
        <w:t>Стороны пришли к соглашению о том, что оплачиваемые  Исполнителю,  собственниками (правообладателями)/владельцами помещений в Доме, средства на оплату коммунальных услуг, получаемых собственниками/владельцами помещений в Доме, не являются прибылью Исполнителя, а носят характер транзитных платежей, перечисляемых Исполнителем организациям поставщикам коммунальных услуг.</w:t>
      </w:r>
    </w:p>
    <w:p w14:paraId="66DE6862" w14:textId="77777777" w:rsidR="00586B12" w:rsidRDefault="00586B12">
      <w:pPr>
        <w:shd w:val="clear" w:color="auto" w:fill="FFFFFF"/>
        <w:tabs>
          <w:tab w:val="left" w:pos="1015"/>
        </w:tabs>
        <w:spacing w:before="7"/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7.2.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В случае возникновения опасности для граждан, а также для любого из помещений Дома, аварийной ситуации в Помещении Собственника/Владельца (не переданных по каким-либо документам иным лицам) в его отсутствие, Исполнитель после получения информации об этом, обязан сообщить Заказчику по телефону, указанному в реквизитах, а Собственник/Владелец обязан принять сообщение и обеспечить доступ в свое Помещение представителей соответствующих организаций для ликвидации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аварийной ситуации.</w:t>
      </w:r>
    </w:p>
    <w:p w14:paraId="7D57575B" w14:textId="77777777" w:rsidR="00586B12" w:rsidRDefault="00586B12">
      <w:pPr>
        <w:shd w:val="clear" w:color="auto" w:fill="FFFFFF"/>
        <w:tabs>
          <w:tab w:val="left" w:pos="107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7.3. Стороны пришли к соглашению о том, что местом исполнения настоящего Договора является адрес, по которому находится Дом.</w:t>
      </w:r>
    </w:p>
    <w:p w14:paraId="1ABF4382" w14:textId="77777777" w:rsidR="00586B12" w:rsidRDefault="00586B12">
      <w:pPr>
        <w:shd w:val="clear" w:color="auto" w:fill="FFFFFF"/>
        <w:tabs>
          <w:tab w:val="left" w:pos="1073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7.4. Контроль над выполнением Исполнителем обязательств по настоящему Договору осуществляется собственниками/ владельцами Помещений, в соот</w:t>
      </w:r>
      <w:r>
        <w:rPr>
          <w:rFonts w:ascii="Times New Roman" w:hAnsi="Times New Roman" w:cs="Times New Roman"/>
          <w:sz w:val="21"/>
          <w:szCs w:val="21"/>
        </w:rPr>
        <w:softHyphen/>
        <w:t>ветствии с действующим законодательством.</w:t>
      </w:r>
    </w:p>
    <w:p w14:paraId="368D9909" w14:textId="77777777" w:rsidR="00586B12" w:rsidRDefault="00586B12">
      <w:pPr>
        <w:shd w:val="clear" w:color="auto" w:fill="FFFFFF"/>
        <w:tabs>
          <w:tab w:val="left" w:pos="1080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7.5 Исполнитель обязан предоставлять собственникам/ владельцам Помещений,  информацию по выполнению Договора управ</w:t>
      </w:r>
      <w:r>
        <w:rPr>
          <w:rFonts w:ascii="Times New Roman" w:hAnsi="Times New Roman" w:cs="Times New Roman"/>
          <w:sz w:val="21"/>
          <w:szCs w:val="21"/>
        </w:rPr>
        <w:softHyphen/>
        <w:t>ления в Доме в десятидневный срок с момента получения соответствующего запроса от него.</w:t>
      </w:r>
    </w:p>
    <w:p w14:paraId="5FA82696" w14:textId="50861103" w:rsidR="007D683F" w:rsidRDefault="007D683F">
      <w:pPr>
        <w:shd w:val="clear" w:color="auto" w:fill="FFFFFF"/>
        <w:tabs>
          <w:tab w:val="left" w:pos="1080"/>
        </w:tabs>
        <w:ind w:firstLine="600"/>
        <w:jc w:val="both"/>
        <w:rPr>
          <w:rFonts w:ascii="Times New Roman" w:hAnsi="Times New Roman" w:cs="Times New Roman"/>
          <w:b/>
          <w:bCs/>
          <w:spacing w:val="-9"/>
          <w:sz w:val="6"/>
          <w:szCs w:val="6"/>
        </w:rPr>
      </w:pPr>
      <w:r>
        <w:rPr>
          <w:rFonts w:ascii="Times New Roman" w:hAnsi="Times New Roman" w:cs="Times New Roman"/>
          <w:sz w:val="21"/>
          <w:szCs w:val="21"/>
        </w:rPr>
        <w:t>7.6 Исполнитель приступает к эксплуатации инженерных систем и оборудования дома после приемки от застройщика.</w:t>
      </w:r>
    </w:p>
    <w:p w14:paraId="7134BAB2" w14:textId="77777777" w:rsidR="00586B12" w:rsidRDefault="00586B12">
      <w:pPr>
        <w:shd w:val="clear" w:color="auto" w:fill="FFFFFF"/>
        <w:tabs>
          <w:tab w:val="left" w:pos="850"/>
        </w:tabs>
        <w:ind w:right="23" w:firstLine="567"/>
        <w:jc w:val="center"/>
        <w:rPr>
          <w:rFonts w:ascii="Times New Roman" w:hAnsi="Times New Roman" w:cs="Times New Roman"/>
          <w:b/>
          <w:bCs/>
          <w:spacing w:val="-9"/>
          <w:sz w:val="6"/>
          <w:szCs w:val="6"/>
        </w:rPr>
      </w:pPr>
    </w:p>
    <w:p w14:paraId="0EEB22FF" w14:textId="77777777" w:rsidR="00586B12" w:rsidRDefault="00586B12">
      <w:pPr>
        <w:shd w:val="clear" w:color="auto" w:fill="FFFFFF"/>
        <w:tabs>
          <w:tab w:val="left" w:pos="850"/>
        </w:tabs>
        <w:ind w:right="23" w:firstLine="567"/>
        <w:jc w:val="center"/>
      </w:pP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>8.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РАЗРЕШЕНИЕ СПОРОВ</w:t>
      </w:r>
    </w:p>
    <w:p w14:paraId="6DAA4C81" w14:textId="77777777" w:rsidR="00586B12" w:rsidRDefault="00586B12">
      <w:pPr>
        <w:shd w:val="clear" w:color="auto" w:fill="FFFFFF"/>
        <w:tabs>
          <w:tab w:val="left" w:pos="1001"/>
        </w:tabs>
        <w:ind w:right="23" w:firstLine="567"/>
        <w:jc w:val="both"/>
      </w:pPr>
    </w:p>
    <w:p w14:paraId="3945CFB9" w14:textId="77777777" w:rsidR="00586B12" w:rsidRDefault="00586B12">
      <w:pPr>
        <w:shd w:val="clear" w:color="auto" w:fill="FFFFFF"/>
        <w:tabs>
          <w:tab w:val="left" w:pos="1001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8.1.</w:t>
      </w:r>
      <w:r>
        <w:rPr>
          <w:rFonts w:ascii="Times New Roman" w:hAnsi="Times New Roman" w:cs="Times New Roman"/>
          <w:sz w:val="21"/>
          <w:szCs w:val="21"/>
        </w:rPr>
        <w:tab/>
        <w:t>Все споры и разногласия, которые могут возникнуть между сторонами по вопросам, не нашедшим своего разрешения в настоящем Договоре, будут разрешаться путем переговоров.</w:t>
      </w:r>
    </w:p>
    <w:p w14:paraId="463EC48C" w14:textId="77777777" w:rsidR="00586B12" w:rsidRDefault="00586B12">
      <w:pPr>
        <w:shd w:val="clear" w:color="auto" w:fill="FFFFFF"/>
        <w:tabs>
          <w:tab w:val="left" w:pos="1022"/>
        </w:tabs>
        <w:ind w:right="23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спорных вопросов путем переговоров споры разрешаются в порядке, установленном действующим законодательством.</w:t>
      </w:r>
    </w:p>
    <w:p w14:paraId="71070E9D" w14:textId="77777777" w:rsidR="00586B12" w:rsidRDefault="00586B12">
      <w:pPr>
        <w:shd w:val="clear" w:color="auto" w:fill="FFFFFF"/>
        <w:tabs>
          <w:tab w:val="left" w:pos="1022"/>
        </w:tabs>
        <w:spacing w:before="7"/>
        <w:ind w:right="23" w:firstLine="567"/>
        <w:jc w:val="both"/>
        <w:rPr>
          <w:rFonts w:ascii="Times New Roman" w:hAnsi="Times New Roman" w:cs="Times New Roman"/>
          <w:spacing w:val="-5"/>
          <w:sz w:val="6"/>
          <w:szCs w:val="6"/>
        </w:rPr>
      </w:pPr>
      <w:r>
        <w:rPr>
          <w:rFonts w:ascii="Times New Roman" w:hAnsi="Times New Roman" w:cs="Times New Roman"/>
          <w:sz w:val="21"/>
          <w:szCs w:val="21"/>
        </w:rPr>
        <w:t>8.3. Разрешение споров, вытекающих из данного Договора, в судебном порядке осуществляется сторонами в Арбитражном суде города Санкт-Петербурга и Ленинградской области.</w:t>
      </w:r>
    </w:p>
    <w:p w14:paraId="36C8A27C" w14:textId="77777777" w:rsidR="00586B12" w:rsidRDefault="00586B12">
      <w:pPr>
        <w:shd w:val="clear" w:color="auto" w:fill="FFFFFF"/>
        <w:tabs>
          <w:tab w:val="left" w:pos="1022"/>
        </w:tabs>
        <w:spacing w:before="7"/>
        <w:ind w:right="23" w:firstLine="567"/>
        <w:jc w:val="both"/>
        <w:rPr>
          <w:rFonts w:ascii="Times New Roman" w:hAnsi="Times New Roman" w:cs="Times New Roman"/>
          <w:spacing w:val="-5"/>
          <w:sz w:val="6"/>
          <w:szCs w:val="6"/>
        </w:rPr>
      </w:pPr>
    </w:p>
    <w:p w14:paraId="4A0E35DB" w14:textId="77777777" w:rsidR="00586B12" w:rsidRDefault="00586B12">
      <w:pPr>
        <w:shd w:val="clear" w:color="auto" w:fill="FFFFFF"/>
        <w:ind w:right="23" w:firstLine="567"/>
        <w:jc w:val="center"/>
        <w:rPr>
          <w:rFonts w:ascii="Times New Roman" w:hAnsi="Times New Roman" w:cs="Times New Roman"/>
          <w:b/>
          <w:spacing w:val="-5"/>
          <w:sz w:val="21"/>
          <w:szCs w:val="21"/>
        </w:rPr>
      </w:pPr>
    </w:p>
    <w:p w14:paraId="1E34DEFD" w14:textId="77777777" w:rsidR="00586B12" w:rsidRDefault="00586B12">
      <w:pPr>
        <w:shd w:val="clear" w:color="auto" w:fill="FFFFFF"/>
        <w:ind w:right="23" w:firstLine="56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9. ЗАКЛЮЧИТЕЛЬНЫЕ ПОЛОЖЕНИЯ</w:t>
      </w:r>
    </w:p>
    <w:p w14:paraId="6D5B4DE0" w14:textId="77777777" w:rsidR="00586B12" w:rsidRDefault="00586B12">
      <w:pPr>
        <w:shd w:val="clear" w:color="auto" w:fill="FFFFFF"/>
        <w:tabs>
          <w:tab w:val="left" w:pos="1080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</w:p>
    <w:p w14:paraId="62C76C87" w14:textId="77777777" w:rsidR="00586B12" w:rsidRDefault="00586B12">
      <w:pPr>
        <w:shd w:val="clear" w:color="auto" w:fill="FFFFFF"/>
        <w:tabs>
          <w:tab w:val="left" w:pos="1080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9.1. Настоящий Договор подписан в двух экземплярах, имеющих равную юридическую силу, один из которых передается Собственнику/Владельцу.</w:t>
      </w:r>
    </w:p>
    <w:p w14:paraId="179B7573" w14:textId="77777777" w:rsidR="00586B12" w:rsidRDefault="00586B12">
      <w:pPr>
        <w:shd w:val="clear" w:color="auto" w:fill="FFFFFF"/>
        <w:tabs>
          <w:tab w:val="left" w:pos="1159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9.2. Если одно или несколько условий настоящего Договора теряют силу вследствие изменения действующего законодательства Российской Федерации или иных причин, остальные условия настоящего Договора остаются неизменными.</w:t>
      </w:r>
    </w:p>
    <w:p w14:paraId="41F580AA" w14:textId="77777777" w:rsidR="00586B12" w:rsidRDefault="00586B12">
      <w:pPr>
        <w:shd w:val="clear" w:color="auto" w:fill="FFFFFF"/>
        <w:tabs>
          <w:tab w:val="left" w:pos="1080"/>
        </w:tabs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9.3. В остальных случаях, не предусмотренных настоящим Договором, стороны будут руководствоваться действующим законодательством Российской Федерации. </w:t>
      </w:r>
    </w:p>
    <w:p w14:paraId="680DF396" w14:textId="77777777" w:rsidR="00CE74F8" w:rsidRDefault="00586B12" w:rsidP="00CE74F8">
      <w:pPr>
        <w:shd w:val="clear" w:color="auto" w:fill="FFFFFF"/>
        <w:ind w:right="23" w:firstLine="6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9.4. Неотъемлемой частью настоящего Договора являются:</w:t>
      </w:r>
      <w:r>
        <w:rPr>
          <w:rFonts w:ascii="Times New Roman" w:hAnsi="Times New Roman" w:cs="Times New Roman"/>
          <w:sz w:val="21"/>
          <w:szCs w:val="21"/>
        </w:rPr>
        <w:br/>
      </w:r>
      <w:r w:rsidR="00CE74F8">
        <w:rPr>
          <w:rFonts w:ascii="Times New Roman" w:hAnsi="Times New Roman" w:cs="Times New Roman"/>
          <w:sz w:val="21"/>
          <w:szCs w:val="21"/>
        </w:rPr>
        <w:t>Приложение № 1 Состав общего имущества Дома.</w:t>
      </w:r>
    </w:p>
    <w:p w14:paraId="7A46AD89" w14:textId="77777777" w:rsidR="00CE74F8" w:rsidRDefault="00CE74F8" w:rsidP="00CE74F8">
      <w:pPr>
        <w:shd w:val="clear" w:color="auto" w:fill="FFFFFF"/>
        <w:ind w:right="2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 2 Тарифы и цены на услуги и работы.</w:t>
      </w:r>
    </w:p>
    <w:p w14:paraId="047C5E21" w14:textId="77777777" w:rsidR="00CE74F8" w:rsidRPr="000D3356" w:rsidRDefault="00CE74F8" w:rsidP="00CE74F8">
      <w:pPr>
        <w:shd w:val="clear" w:color="auto" w:fill="FFFFFF"/>
        <w:tabs>
          <w:tab w:val="left" w:pos="10300"/>
        </w:tabs>
        <w:spacing w:line="187" w:lineRule="exact"/>
        <w:ind w:right="22"/>
        <w:rPr>
          <w:rFonts w:ascii="Times New Roman" w:hAnsi="Times New Roman" w:cs="Times New Roman"/>
          <w:sz w:val="21"/>
          <w:szCs w:val="21"/>
        </w:rPr>
      </w:pPr>
      <w:r w:rsidRPr="000D3356">
        <w:rPr>
          <w:rFonts w:ascii="Times New Roman" w:hAnsi="Times New Roman" w:cs="Times New Roman"/>
          <w:sz w:val="21"/>
          <w:szCs w:val="21"/>
        </w:rPr>
        <w:t>Приложение № 3 Перечень выполнения работ и услуг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D3356">
        <w:rPr>
          <w:rFonts w:ascii="Times New Roman" w:hAnsi="Times New Roman" w:cs="Times New Roman"/>
          <w:sz w:val="21"/>
          <w:szCs w:val="21"/>
        </w:rPr>
        <w:t>по содержанию, текущему ремонту общего имущества дома, управлению им.</w:t>
      </w:r>
    </w:p>
    <w:p w14:paraId="3233C71F" w14:textId="4FF0012A" w:rsidR="00CE74F8" w:rsidRPr="000D3356" w:rsidRDefault="00CE74F8" w:rsidP="00CE74F8">
      <w:pPr>
        <w:pStyle w:val="3"/>
        <w:spacing w:before="0" w:after="20"/>
        <w:rPr>
          <w:rFonts w:ascii="Times New Roman" w:hAnsi="Times New Roman" w:cs="Times New Roman"/>
          <w:b w:val="0"/>
          <w:sz w:val="21"/>
          <w:szCs w:val="21"/>
        </w:rPr>
      </w:pPr>
      <w:r w:rsidRPr="000D3356">
        <w:rPr>
          <w:rFonts w:ascii="Times New Roman" w:hAnsi="Times New Roman" w:cs="Times New Roman"/>
          <w:b w:val="0"/>
          <w:sz w:val="21"/>
          <w:szCs w:val="21"/>
        </w:rPr>
        <w:t>Приложение № 4 Акт разграничения границ эксплуатационной ответственности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0D3356">
        <w:rPr>
          <w:rFonts w:ascii="Times New Roman" w:hAnsi="Times New Roman" w:cs="Times New Roman"/>
          <w:b w:val="0"/>
          <w:sz w:val="21"/>
          <w:szCs w:val="21"/>
        </w:rPr>
        <w:t>между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С</w:t>
      </w:r>
      <w:r w:rsidRPr="000D3356">
        <w:rPr>
          <w:rFonts w:ascii="Times New Roman" w:hAnsi="Times New Roman" w:cs="Times New Roman"/>
          <w:b w:val="0"/>
          <w:sz w:val="21"/>
          <w:szCs w:val="21"/>
        </w:rPr>
        <w:t>обственником/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0D3356">
        <w:rPr>
          <w:rFonts w:ascii="Times New Roman" w:hAnsi="Times New Roman" w:cs="Times New Roman"/>
          <w:b w:val="0"/>
          <w:sz w:val="21"/>
          <w:szCs w:val="21"/>
        </w:rPr>
        <w:t xml:space="preserve">Владельцем и Исполнителем по </w:t>
      </w:r>
      <w:r>
        <w:rPr>
          <w:rFonts w:ascii="Times New Roman" w:hAnsi="Times New Roman" w:cs="Times New Roman"/>
          <w:b w:val="0"/>
          <w:sz w:val="21"/>
          <w:szCs w:val="21"/>
        </w:rPr>
        <w:t>П</w:t>
      </w:r>
      <w:r w:rsidRPr="000D3356">
        <w:rPr>
          <w:rFonts w:ascii="Times New Roman" w:hAnsi="Times New Roman" w:cs="Times New Roman"/>
          <w:b w:val="0"/>
          <w:sz w:val="21"/>
          <w:szCs w:val="21"/>
        </w:rPr>
        <w:t>омещениям</w:t>
      </w:r>
    </w:p>
    <w:p w14:paraId="6C2051FC" w14:textId="0CD1CF64" w:rsidR="00586B12" w:rsidRDefault="00586B12" w:rsidP="00CE74F8">
      <w:pPr>
        <w:shd w:val="clear" w:color="auto" w:fill="FFFFFF"/>
        <w:ind w:right="23" w:firstLine="60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0"/>
        <w:gridCol w:w="5360"/>
      </w:tblGrid>
      <w:tr w:rsidR="00586B12" w14:paraId="5E66861C" w14:textId="77777777">
        <w:tc>
          <w:tcPr>
            <w:tcW w:w="5000" w:type="dxa"/>
            <w:shd w:val="clear" w:color="auto" w:fill="auto"/>
          </w:tcPr>
          <w:p w14:paraId="2EF62CDB" w14:textId="0A353983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kern w:val="1"/>
                <w:sz w:val="21"/>
                <w:szCs w:val="21"/>
                <w:lang w:eastAsia="ru-RU"/>
              </w:rPr>
              <w:t>Собственник/Владелец:</w:t>
            </w:r>
          </w:p>
          <w:p w14:paraId="35238E39" w14:textId="77777777" w:rsidR="00586B12" w:rsidRDefault="00586B12">
            <w:pPr>
              <w:shd w:val="clear" w:color="auto" w:fill="FFFFFF"/>
            </w:pPr>
          </w:p>
          <w:p w14:paraId="3EB587FE" w14:textId="77777777" w:rsidR="00FF283D" w:rsidRDefault="00AB06B6" w:rsidP="00FF283D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14:paraId="57A55B52" w14:textId="223DD7BE" w:rsidR="00AB06B6" w:rsidRPr="00AB06B6" w:rsidRDefault="00AB06B6" w:rsidP="00FF283D">
            <w:pPr>
              <w:pStyle w:val="af4"/>
              <w:ind w:left="0"/>
            </w:pPr>
            <w:r w:rsidRPr="00AB06B6">
              <w:t>Паспорт</w:t>
            </w:r>
            <w:r>
              <w:rPr>
                <w:b/>
              </w:rPr>
              <w:t>________________________________________</w:t>
            </w:r>
            <w:r w:rsidRPr="00AB06B6">
              <w:t>выдан_________________________________________</w:t>
            </w:r>
            <w:r>
              <w:t>_</w:t>
            </w:r>
          </w:p>
          <w:p w14:paraId="358233F9" w14:textId="0DCB12CA" w:rsidR="00AB06B6" w:rsidRDefault="00AB06B6" w:rsidP="00FF283D">
            <w:pPr>
              <w:pStyle w:val="af4"/>
              <w:ind w:left="0"/>
              <w:rPr>
                <w:b/>
              </w:rPr>
            </w:pPr>
            <w:r>
              <w:t>д</w:t>
            </w:r>
            <w:r w:rsidRPr="00AB06B6">
              <w:t>ата выдачи</w:t>
            </w:r>
            <w:r>
              <w:rPr>
                <w:b/>
              </w:rPr>
              <w:t>_____________________________________</w:t>
            </w:r>
          </w:p>
          <w:p w14:paraId="429C88B4" w14:textId="69434716" w:rsidR="00AB06B6" w:rsidRDefault="00AB06B6" w:rsidP="00FF283D">
            <w:pPr>
              <w:pStyle w:val="af4"/>
              <w:ind w:left="0"/>
              <w:rPr>
                <w:b/>
              </w:rPr>
            </w:pPr>
            <w:r w:rsidRPr="00AB06B6">
              <w:t>Адрес</w:t>
            </w:r>
            <w:r>
              <w:rPr>
                <w:b/>
              </w:rPr>
              <w:t>_________________________________________________________________________________________</w:t>
            </w:r>
            <w:r w:rsidRPr="00AB06B6">
              <w:t>Электр</w:t>
            </w:r>
            <w:proofErr w:type="gramStart"/>
            <w:r w:rsidRPr="00AB06B6">
              <w:t>.п</w:t>
            </w:r>
            <w:proofErr w:type="gramEnd"/>
            <w:r w:rsidRPr="00AB06B6">
              <w:t>очта</w:t>
            </w:r>
            <w:r>
              <w:rPr>
                <w:b/>
              </w:rPr>
              <w:t>____________________________________</w:t>
            </w:r>
            <w:r w:rsidRPr="00AB06B6">
              <w:t>Телефон</w:t>
            </w:r>
            <w:r>
              <w:rPr>
                <w:b/>
              </w:rPr>
              <w:t>_______________________________________</w:t>
            </w:r>
          </w:p>
          <w:p w14:paraId="550B0D61" w14:textId="77777777" w:rsidR="00AB06B6" w:rsidRDefault="00AB06B6" w:rsidP="00FF283D">
            <w:pPr>
              <w:pStyle w:val="af4"/>
              <w:ind w:left="0"/>
              <w:rPr>
                <w:b/>
              </w:rPr>
            </w:pPr>
          </w:p>
          <w:p w14:paraId="0F315CF8" w14:textId="77777777" w:rsidR="00586B12" w:rsidRDefault="00586B12">
            <w:pPr>
              <w:pStyle w:val="af9"/>
              <w:keepNext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40D1BC8" w14:textId="25EF7D75" w:rsidR="00AB06B6" w:rsidRDefault="00AB06B6">
            <w:pPr>
              <w:pStyle w:val="af9"/>
              <w:keepNext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________________________/___________________</w:t>
            </w:r>
          </w:p>
          <w:p w14:paraId="73C83F00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425E9F2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D8CC800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3CE16EBC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F61E7C2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A04BF90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0335D919" w14:textId="77777777" w:rsidR="00586B12" w:rsidRDefault="00586B12">
            <w:pPr>
              <w:pStyle w:val="af9"/>
              <w:tabs>
                <w:tab w:val="right" w:pos="9064"/>
                <w:tab w:val="left" w:pos="10206"/>
              </w:tabs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3D64922" w14:textId="77777777" w:rsidR="00586B12" w:rsidRDefault="00586B12">
            <w:pPr>
              <w:pStyle w:val="af9"/>
              <w:keepNext/>
              <w:tabs>
                <w:tab w:val="right" w:pos="9064"/>
                <w:tab w:val="left" w:pos="10206"/>
              </w:tabs>
              <w:snapToGrid w:val="0"/>
              <w:spacing w:after="120"/>
              <w:ind w:right="0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60" w:type="dxa"/>
            <w:shd w:val="clear" w:color="auto" w:fill="auto"/>
          </w:tcPr>
          <w:p w14:paraId="0EC067E9" w14:textId="77777777" w:rsidR="00586B12" w:rsidRDefault="00586B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Исполнитель: </w:t>
            </w:r>
          </w:p>
          <w:p w14:paraId="065F15DD" w14:textId="77777777" w:rsidR="00586B12" w:rsidRDefault="00586B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08D665F4" w14:textId="77777777" w:rsidR="004D678F" w:rsidRPr="007C5EB0" w:rsidRDefault="004D678F" w:rsidP="004D678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7C5E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«Гефест»</w:t>
            </w:r>
          </w:p>
          <w:p w14:paraId="2411EAA1" w14:textId="77777777" w:rsidR="004D678F" w:rsidRPr="007C5EB0" w:rsidRDefault="004D678F" w:rsidP="004D678F">
            <w:pPr>
              <w:ind w:left="15"/>
              <w:rPr>
                <w:rFonts w:ascii="Times New Roman" w:hAnsi="Times New Roman" w:cs="Times New Roman"/>
                <w:sz w:val="21"/>
                <w:szCs w:val="21"/>
              </w:rPr>
            </w:pPr>
            <w:r w:rsidRPr="007C5EB0">
              <w:rPr>
                <w:rFonts w:ascii="Times New Roman" w:hAnsi="Times New Roman" w:cs="Times New Roman"/>
                <w:sz w:val="21"/>
                <w:szCs w:val="21"/>
              </w:rPr>
              <w:t>199034, Санкт-Петербург, Большой пр., В.О., д.18,лит</w:t>
            </w:r>
            <w:proofErr w:type="gramStart"/>
            <w:r w:rsidRPr="007C5EB0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</w:p>
          <w:p w14:paraId="5E62E3AD" w14:textId="77777777" w:rsidR="004D678F" w:rsidRPr="007C5EB0" w:rsidRDefault="004D678F" w:rsidP="004D678F">
            <w:pPr>
              <w:ind w:left="15"/>
              <w:rPr>
                <w:rFonts w:ascii="Times New Roman" w:hAnsi="Times New Roman" w:cs="Times New Roman"/>
                <w:sz w:val="21"/>
                <w:szCs w:val="21"/>
              </w:rPr>
            </w:pPr>
            <w:r w:rsidRPr="007C5EB0">
              <w:rPr>
                <w:rFonts w:ascii="Times New Roman" w:hAnsi="Times New Roman" w:cs="Times New Roman"/>
                <w:sz w:val="21"/>
                <w:szCs w:val="21"/>
              </w:rPr>
              <w:t>ИНН 7801636143, КПП 780101001</w:t>
            </w:r>
          </w:p>
          <w:p w14:paraId="12C53EBD" w14:textId="77777777" w:rsidR="004D678F" w:rsidRPr="004D678F" w:rsidRDefault="004D678F" w:rsidP="004D678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 xml:space="preserve"> 40702810955040003172 </w:t>
            </w:r>
          </w:p>
          <w:p w14:paraId="340498CD" w14:textId="77777777" w:rsidR="004D678F" w:rsidRPr="00BC293B" w:rsidRDefault="004D678F" w:rsidP="004D678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в Северо-Западный банк ПАО Сбербанк</w:t>
            </w:r>
          </w:p>
          <w:p w14:paraId="2F66B688" w14:textId="77777777" w:rsidR="004D678F" w:rsidRPr="00BC293B" w:rsidRDefault="004D678F" w:rsidP="004D678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к/</w:t>
            </w:r>
            <w:proofErr w:type="spellStart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C293B">
              <w:rPr>
                <w:rFonts w:ascii="Times New Roman" w:hAnsi="Times New Roman" w:cs="Times New Roman"/>
                <w:sz w:val="21"/>
                <w:szCs w:val="21"/>
              </w:rPr>
              <w:t xml:space="preserve"> 30101810500000000653</w:t>
            </w:r>
            <w:r w:rsidRPr="00C72E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C293B">
              <w:rPr>
                <w:rFonts w:ascii="Times New Roman" w:hAnsi="Times New Roman" w:cs="Times New Roman"/>
                <w:sz w:val="21"/>
                <w:szCs w:val="21"/>
              </w:rPr>
              <w:t>БИК 044030653</w:t>
            </w:r>
          </w:p>
          <w:p w14:paraId="127552E1" w14:textId="77777777" w:rsidR="004D678F" w:rsidRPr="007C5EB0" w:rsidRDefault="004D678F" w:rsidP="004D678F">
            <w:pPr>
              <w:ind w:left="15"/>
              <w:rPr>
                <w:rFonts w:ascii="Times New Roman" w:hAnsi="Times New Roman" w:cs="Times New Roman"/>
                <w:sz w:val="21"/>
                <w:szCs w:val="21"/>
              </w:rPr>
            </w:pPr>
            <w:r w:rsidRPr="007C5EB0">
              <w:rPr>
                <w:rFonts w:ascii="Times New Roman" w:hAnsi="Times New Roman" w:cs="Times New Roman"/>
                <w:sz w:val="21"/>
                <w:szCs w:val="21"/>
              </w:rPr>
              <w:t xml:space="preserve">ОКПО  47956036, ОКОГУ 4210014,ОКВЭД </w:t>
            </w:r>
          </w:p>
          <w:p w14:paraId="39F9428D" w14:textId="77777777" w:rsidR="00586B12" w:rsidRDefault="004D678F" w:rsidP="004D678F">
            <w:pPr>
              <w:ind w:left="15" w:right="-8"/>
            </w:pPr>
            <w:r w:rsidRPr="007C5EB0">
              <w:rPr>
                <w:rFonts w:ascii="Times New Roman" w:hAnsi="Times New Roman" w:cs="Times New Roman"/>
                <w:sz w:val="21"/>
                <w:szCs w:val="21"/>
              </w:rPr>
              <w:t xml:space="preserve">ОКАТО </w:t>
            </w:r>
            <w:r w:rsidRPr="007C5EB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40263561000 </w:t>
            </w:r>
            <w:r w:rsidRPr="007C5EB0">
              <w:rPr>
                <w:rFonts w:ascii="Times New Roman" w:hAnsi="Times New Roman" w:cs="Times New Roman"/>
                <w:sz w:val="21"/>
                <w:szCs w:val="21"/>
              </w:rPr>
              <w:t>, ОГРН 1147847285200</w:t>
            </w:r>
          </w:p>
          <w:p w14:paraId="2A7AF9A2" w14:textId="5916E8C0" w:rsidR="00586B12" w:rsidRPr="00547EEB" w:rsidRDefault="00547EEB">
            <w:pPr>
              <w:ind w:left="15" w:right="-8"/>
              <w:rPr>
                <w:rFonts w:ascii="Times New Roman" w:hAnsi="Times New Roman" w:cs="Times New Roman"/>
              </w:rPr>
            </w:pPr>
            <w:hyperlink r:id="rId9" w:history="1"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ukgefest</w:t>
              </w:r>
              <w:proofErr w:type="spellEnd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spb</w:t>
              </w:r>
              <w:proofErr w:type="spellEnd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547EEB">
              <w:rPr>
                <w:rFonts w:ascii="Times New Roman" w:hAnsi="Times New Roman" w:cs="Times New Roman"/>
              </w:rPr>
              <w:t xml:space="preserve"> </w:t>
            </w:r>
          </w:p>
          <w:p w14:paraId="1B59DAF1" w14:textId="4198688B" w:rsidR="00547EEB" w:rsidRPr="00547EEB" w:rsidRDefault="00547EEB">
            <w:pPr>
              <w:ind w:left="15" w:right="-8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buh</w:t>
              </w:r>
              <w:proofErr w:type="spellEnd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ukgefest</w:t>
              </w:r>
              <w:proofErr w:type="spellEnd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spb</w:t>
              </w:r>
              <w:proofErr w:type="spellEnd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47EEB">
                <w:rPr>
                  <w:rStyle w:val="af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 т.245-60-76</w:t>
            </w:r>
            <w:r w:rsidR="00000B61">
              <w:rPr>
                <w:rFonts w:ascii="Times New Roman" w:hAnsi="Times New Roman" w:cs="Times New Roman"/>
              </w:rPr>
              <w:t xml:space="preserve"> </w:t>
            </w:r>
          </w:p>
          <w:p w14:paraId="5EEBE916" w14:textId="77777777" w:rsidR="00547EEB" w:rsidRPr="00547EEB" w:rsidRDefault="00547EEB">
            <w:pPr>
              <w:ind w:left="15" w:right="-8"/>
              <w:rPr>
                <w:rFonts w:ascii="Times New Roman" w:hAnsi="Times New Roman" w:cs="Times New Roman"/>
              </w:rPr>
            </w:pPr>
          </w:p>
          <w:p w14:paraId="42C11A82" w14:textId="77777777" w:rsidR="00A557F3" w:rsidRDefault="00547EEB" w:rsidP="00F22725">
            <w:pPr>
              <w:ind w:left="15" w:right="-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Генеральный директор</w:t>
            </w:r>
          </w:p>
          <w:p w14:paraId="05A32246" w14:textId="3AF8E3F6" w:rsidR="00547EEB" w:rsidRDefault="00547EEB" w:rsidP="00F22725">
            <w:pPr>
              <w:ind w:left="15" w:right="-8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Е.М.Никитин</w:t>
            </w:r>
            <w:proofErr w:type="spellEnd"/>
          </w:p>
        </w:tc>
      </w:tr>
      <w:tr w:rsidR="00586B12" w14:paraId="54D72527" w14:textId="77777777">
        <w:tc>
          <w:tcPr>
            <w:tcW w:w="5000" w:type="dxa"/>
            <w:shd w:val="clear" w:color="auto" w:fill="auto"/>
          </w:tcPr>
          <w:p w14:paraId="1E33C03B" w14:textId="0522B2B0" w:rsidR="00586B12" w:rsidRDefault="00586B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0" w:type="dxa"/>
            <w:shd w:val="clear" w:color="auto" w:fill="auto"/>
          </w:tcPr>
          <w:p w14:paraId="42626C07" w14:textId="77777777" w:rsidR="00586B12" w:rsidRDefault="00586B12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5CB9367D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486C33C6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7A0B0F03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154BEF5D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1D2A6D46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42478AB7" w14:textId="77777777" w:rsidR="007D683F" w:rsidRDefault="007D683F" w:rsidP="00237225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</w:p>
    <w:p w14:paraId="1E7C69BA" w14:textId="77777777" w:rsidR="00586B12" w:rsidRDefault="00586B12" w:rsidP="00237225">
      <w:pPr>
        <w:shd w:val="clear" w:color="auto" w:fill="FFFFFF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14:paraId="25F0CF6D" w14:textId="77777777" w:rsidR="00586B12" w:rsidRDefault="00586B12" w:rsidP="00237225">
      <w:pPr>
        <w:shd w:val="clear" w:color="auto" w:fill="FFFFFF"/>
        <w:ind w:left="4330" w:firstLine="348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>к договору управления №____от «____»__________201</w:t>
      </w:r>
      <w:r w:rsidR="00F94204"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</w:p>
    <w:p w14:paraId="22524DAF" w14:textId="77777777" w:rsidR="00586B12" w:rsidRDefault="00586B12">
      <w:pPr>
        <w:shd w:val="clear" w:color="auto" w:fill="FFFFFF"/>
        <w:ind w:left="4678"/>
        <w:rPr>
          <w:rFonts w:ascii="Times New Roman" w:hAnsi="Times New Roman" w:cs="Times New Roman"/>
          <w:sz w:val="10"/>
          <w:szCs w:val="10"/>
        </w:rPr>
      </w:pPr>
    </w:p>
    <w:p w14:paraId="4A7AF82F" w14:textId="77777777" w:rsidR="00586B12" w:rsidRDefault="00586B12">
      <w:pPr>
        <w:shd w:val="clear" w:color="auto" w:fill="FFFFFF"/>
        <w:tabs>
          <w:tab w:val="left" w:leader="underscore" w:pos="8712"/>
          <w:tab w:val="left" w:leader="underscore" w:pos="10200"/>
        </w:tabs>
        <w:ind w:right="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Состав</w:t>
      </w:r>
    </w:p>
    <w:p w14:paraId="6A8FF318" w14:textId="77777777" w:rsidR="00586B12" w:rsidRDefault="00586B12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общего имущества Дома</w:t>
      </w:r>
    </w:p>
    <w:p w14:paraId="2F6DDF9F" w14:textId="77777777" w:rsidR="00586B12" w:rsidRDefault="00586B12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528B2ED" w14:textId="77777777" w:rsidR="00586B12" w:rsidRDefault="00586B12">
      <w:pPr>
        <w:shd w:val="clear" w:color="auto" w:fill="FFFFFF"/>
        <w:tabs>
          <w:tab w:val="left" w:pos="600"/>
          <w:tab w:val="left" w:pos="9639"/>
        </w:tabs>
        <w:ind w:right="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Адрес Дома: 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г. Санкт-Петербург, </w:t>
      </w:r>
      <w:r w:rsidR="00DB33D2">
        <w:rPr>
          <w:rFonts w:ascii="Times New Roman" w:hAnsi="Times New Roman" w:cs="Times New Roman"/>
          <w:bCs/>
          <w:color w:val="000000"/>
          <w:sz w:val="21"/>
          <w:szCs w:val="21"/>
        </w:rPr>
        <w:t>ул. Рентгена, дом 19, строение 1</w:t>
      </w:r>
    </w:p>
    <w:p w14:paraId="2564F19C" w14:textId="77777777" w:rsidR="00586B12" w:rsidRDefault="00586B12">
      <w:pPr>
        <w:ind w:right="-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Год постройки:</w:t>
      </w:r>
      <w:r w:rsidR="00DB33D2">
        <w:rPr>
          <w:rFonts w:ascii="Times New Roman" w:hAnsi="Times New Roman" w:cs="Times New Roman"/>
          <w:sz w:val="21"/>
          <w:szCs w:val="21"/>
        </w:rPr>
        <w:t xml:space="preserve"> 2018</w:t>
      </w:r>
      <w:r>
        <w:rPr>
          <w:rFonts w:ascii="Times New Roman" w:hAnsi="Times New Roman" w:cs="Times New Roman"/>
          <w:sz w:val="21"/>
          <w:szCs w:val="21"/>
        </w:rPr>
        <w:t>,</w:t>
      </w:r>
    </w:p>
    <w:p w14:paraId="2C95BA66" w14:textId="04BCBCD8" w:rsidR="00586B12" w:rsidRPr="004D678F" w:rsidRDefault="00586B12">
      <w:pPr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u w:val="single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Количество зданий: </w:t>
      </w:r>
      <w:r w:rsidRPr="004D678F">
        <w:rPr>
          <w:rFonts w:ascii="Times New Roman" w:hAnsi="Times New Roman" w:cs="Times New Roman"/>
          <w:i/>
          <w:sz w:val="21"/>
          <w:szCs w:val="21"/>
        </w:rPr>
        <w:t>1 шт., количество этажей  (</w:t>
      </w:r>
      <w:r w:rsidR="00DB33D2">
        <w:rPr>
          <w:rFonts w:ascii="Times New Roman" w:hAnsi="Times New Roman" w:cs="Times New Roman"/>
          <w:i/>
          <w:sz w:val="21"/>
          <w:szCs w:val="21"/>
        </w:rPr>
        <w:t>9</w:t>
      </w:r>
      <w:r w:rsidRPr="004D678F">
        <w:rPr>
          <w:rFonts w:ascii="Times New Roman" w:hAnsi="Times New Roman" w:cs="Times New Roman"/>
          <w:i/>
          <w:sz w:val="21"/>
          <w:szCs w:val="21"/>
        </w:rPr>
        <w:t>), кровля, подва</w:t>
      </w:r>
      <w:r w:rsidR="00DB33D2">
        <w:rPr>
          <w:rFonts w:ascii="Times New Roman" w:hAnsi="Times New Roman" w:cs="Times New Roman"/>
          <w:i/>
          <w:sz w:val="21"/>
          <w:szCs w:val="21"/>
        </w:rPr>
        <w:t>л, кроме того, технический этаж, механизированный паркинг.</w:t>
      </w:r>
      <w:proofErr w:type="gramEnd"/>
    </w:p>
    <w:p w14:paraId="071CB4E6" w14:textId="77777777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К общему имуществу Дома Заказчика, обслуживаемому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Исполнителем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, относятся:</w:t>
      </w:r>
    </w:p>
    <w:p w14:paraId="735486DC" w14:textId="77777777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а) помещения в Доме, не являющиеся частями квартир и предназначенные для обслуживания более одного жилого или нежилого помещения в них (далее - помещения общего пользования), в том числе межквартирные и </w:t>
      </w:r>
      <w:r>
        <w:rPr>
          <w:rFonts w:ascii="Times New Roman" w:hAnsi="Times New Roman" w:cs="Times New Roman"/>
          <w:color w:val="000000"/>
          <w:sz w:val="21"/>
          <w:szCs w:val="21"/>
        </w:rPr>
        <w:t>межэтажные</w:t>
      </w:r>
      <w:r>
        <w:rPr>
          <w:rFonts w:ascii="Times New Roman" w:hAnsi="Times New Roman" w:cs="Times New Roman"/>
          <w:sz w:val="21"/>
          <w:szCs w:val="21"/>
        </w:rPr>
        <w:t xml:space="preserve"> лестничные площадки, </w:t>
      </w:r>
      <w:r>
        <w:rPr>
          <w:rFonts w:ascii="Times New Roman" w:hAnsi="Times New Roman" w:cs="Times New Roman"/>
          <w:color w:val="000000"/>
          <w:sz w:val="21"/>
          <w:szCs w:val="21"/>
        </w:rPr>
        <w:t>коридоры,</w:t>
      </w:r>
      <w:r>
        <w:rPr>
          <w:rFonts w:ascii="Times New Roman" w:hAnsi="Times New Roman" w:cs="Times New Roman"/>
          <w:sz w:val="21"/>
          <w:szCs w:val="21"/>
        </w:rPr>
        <w:t xml:space="preserve"> лестницы, шахты, коридоры, колясочные, чердаки, мусоропроводы, технические этажи и технические подвалы, в которых имеются инженерные коммуникации, иное оборудование, обслуживающее более одного жилого или нежилого помещения в Доме; </w:t>
      </w:r>
      <w:proofErr w:type="gramEnd"/>
    </w:p>
    <w:p w14:paraId="0CC6A5AE" w14:textId="77777777" w:rsidR="00586B12" w:rsidRDefault="00586B12">
      <w:pPr>
        <w:tabs>
          <w:tab w:val="center" w:pos="5245"/>
          <w:tab w:val="left" w:pos="7088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Количество лестниц  </w:t>
      </w:r>
      <w:r w:rsidR="004D678F" w:rsidRPr="00902833">
        <w:rPr>
          <w:rFonts w:ascii="Times New Roman" w:hAnsi="Times New Roman" w:cs="Times New Roman"/>
          <w:i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66B33">
        <w:rPr>
          <w:rFonts w:ascii="Times New Roman" w:hAnsi="Times New Roman" w:cs="Times New Roman"/>
          <w:bCs/>
          <w:sz w:val="21"/>
          <w:szCs w:val="21"/>
        </w:rPr>
        <w:t>шт.</w:t>
      </w:r>
    </w:p>
    <w:p w14:paraId="3BCEAC26" w14:textId="77777777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б) крыши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и фасады строений Дома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3E406B38" w14:textId="390FE028" w:rsidR="00A66B33" w:rsidRDefault="00586B12">
      <w:pPr>
        <w:ind w:right="-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Крыша </w:t>
      </w:r>
      <w:r w:rsidR="00A66B33">
        <w:rPr>
          <w:rFonts w:ascii="Times New Roman" w:hAnsi="Times New Roman" w:cs="Times New Roman"/>
          <w:sz w:val="21"/>
          <w:szCs w:val="21"/>
        </w:rPr>
        <w:t>плоская с твердым покрытием;</w:t>
      </w:r>
    </w:p>
    <w:p w14:paraId="34D89ACC" w14:textId="353DD742" w:rsidR="00A66B33" w:rsidRPr="00A66B33" w:rsidRDefault="00A66B33">
      <w:pPr>
        <w:ind w:right="-1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- Фасады штукатурка.</w:t>
      </w:r>
    </w:p>
    <w:p w14:paraId="2AE012D1" w14:textId="77777777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 ограждающие несущие конструкции строений Дома (включая фундаменты, несущие стены, плиты перекрытий, балконные и иные плиты, несущие колонны и иные ограждающие несущие конструкции); ограждающие ненесущие конструкции строения,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713E9D8F" w14:textId="6079BB36" w:rsidR="00586B12" w:rsidRDefault="00586B12">
      <w:pPr>
        <w:ind w:right="-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Фундамент </w:t>
      </w:r>
      <w:r w:rsidR="006A20EA">
        <w:rPr>
          <w:rFonts w:ascii="Times New Roman" w:hAnsi="Times New Roman" w:cs="Times New Roman"/>
          <w:b/>
          <w:sz w:val="21"/>
          <w:szCs w:val="21"/>
        </w:rPr>
        <w:t xml:space="preserve">свайный, </w:t>
      </w:r>
      <w:r w:rsidR="006A20EA" w:rsidRPr="00A66B33">
        <w:rPr>
          <w:rFonts w:ascii="Times New Roman" w:hAnsi="Times New Roman" w:cs="Times New Roman"/>
          <w:b/>
          <w:sz w:val="21"/>
          <w:szCs w:val="21"/>
        </w:rPr>
        <w:t>монолитная железобетонная плита</w:t>
      </w:r>
    </w:p>
    <w:p w14:paraId="0A2F7BA7" w14:textId="77777777" w:rsidR="00586B12" w:rsidRDefault="00586B12">
      <w:pPr>
        <w:ind w:right="-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Ограждающие несущие конструкции (материал) </w:t>
      </w:r>
      <w:r>
        <w:rPr>
          <w:rFonts w:ascii="Times New Roman" w:hAnsi="Times New Roman" w:cs="Times New Roman"/>
          <w:b/>
          <w:sz w:val="21"/>
          <w:szCs w:val="21"/>
        </w:rPr>
        <w:t>мо</w:t>
      </w:r>
      <w:r w:rsidR="006A20EA">
        <w:rPr>
          <w:rFonts w:ascii="Times New Roman" w:hAnsi="Times New Roman" w:cs="Times New Roman"/>
          <w:b/>
          <w:sz w:val="21"/>
          <w:szCs w:val="21"/>
        </w:rPr>
        <w:t>нолитный железобетон</w:t>
      </w:r>
    </w:p>
    <w:p w14:paraId="5AA75D27" w14:textId="296AE415" w:rsidR="006A20EA" w:rsidRPr="00A66B33" w:rsidRDefault="006A20EA">
      <w:pPr>
        <w:ind w:right="-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 w:cs="Times New Roman"/>
          <w:b/>
          <w:sz w:val="21"/>
          <w:szCs w:val="21"/>
        </w:rPr>
        <w:t>-</w:t>
      </w:r>
      <w:r w:rsidR="00AB06B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Ограждающие ненесущие конструкции (материал) </w:t>
      </w:r>
      <w:r w:rsidR="00C220BC">
        <w:rPr>
          <w:rFonts w:ascii="Times New Roman" w:hAnsi="Times New Roman" w:cs="Times New Roman"/>
          <w:b/>
          <w:sz w:val="21"/>
          <w:szCs w:val="21"/>
        </w:rPr>
        <w:t>газобетонные блоки,</w:t>
      </w:r>
      <w:r>
        <w:rPr>
          <w:rFonts w:ascii="Times New Roman" w:hAnsi="Times New Roman" w:cs="Times New Roman"/>
          <w:b/>
          <w:sz w:val="21"/>
          <w:szCs w:val="21"/>
        </w:rPr>
        <w:t xml:space="preserve"> кирпич</w:t>
      </w:r>
    </w:p>
    <w:p w14:paraId="61AD96CE" w14:textId="77777777" w:rsidR="00586B12" w:rsidRDefault="00586B12">
      <w:pPr>
        <w:ind w:right="-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Перегородки (материал)  </w:t>
      </w:r>
      <w:r>
        <w:rPr>
          <w:rFonts w:ascii="Times New Roman" w:hAnsi="Times New Roman" w:cs="Times New Roman"/>
          <w:b/>
          <w:sz w:val="21"/>
          <w:szCs w:val="21"/>
        </w:rPr>
        <w:t>монолитный железобетон</w:t>
      </w:r>
      <w:r w:rsidR="00C220BC">
        <w:rPr>
          <w:rFonts w:ascii="Times New Roman" w:hAnsi="Times New Roman" w:cs="Times New Roman"/>
          <w:b/>
          <w:sz w:val="21"/>
          <w:szCs w:val="21"/>
        </w:rPr>
        <w:t>, бетонный камень стеновой</w:t>
      </w:r>
      <w:r w:rsidR="006A20EA">
        <w:rPr>
          <w:rFonts w:ascii="Times New Roman" w:hAnsi="Times New Roman" w:cs="Times New Roman"/>
          <w:b/>
          <w:sz w:val="21"/>
          <w:szCs w:val="21"/>
        </w:rPr>
        <w:t xml:space="preserve"> СКЦ</w:t>
      </w:r>
    </w:p>
    <w:p w14:paraId="5B7F3D6B" w14:textId="77777777" w:rsidR="00586B12" w:rsidRDefault="00586B12">
      <w:pPr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г) внутридомовые инженерные системы холодного и горячего водоснабжения, отопления, теплоснабжения и канализации, в границах, установленных в соответствии с Приложением № 2, состоящие из стояков, ответвлений от стояков до первого резьбового соединения, коллективных (общедомовых) приборов учета холодной воды, а также механического, электрического, санитарно-технического и иного оборудования, расположенного на этих сетях;</w:t>
      </w:r>
    </w:p>
    <w:p w14:paraId="3B6410E1" w14:textId="77777777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д) внутридомовая система электроснабжения и освещения в границах, установленных в соответствии с Приложением № 2, состоящая из вводных шкафов, вводно-распределительных устройств, аппаратуры защиты, контроля и управления, этажных щитков и шкафов, коллективных (общедомовых) приборов учета электрической энергии, осветительных установок помещений общего пользования, </w:t>
      </w:r>
      <w:r>
        <w:rPr>
          <w:rFonts w:ascii="Times New Roman" w:hAnsi="Times New Roman" w:cs="Times New Roman"/>
          <w:color w:val="000000"/>
          <w:sz w:val="21"/>
          <w:szCs w:val="21"/>
        </w:rPr>
        <w:t>светильников, инженерных соединений</w:t>
      </w:r>
      <w:r>
        <w:rPr>
          <w:rFonts w:ascii="Times New Roman" w:hAnsi="Times New Roman" w:cs="Times New Roman"/>
          <w:sz w:val="21"/>
          <w:szCs w:val="21"/>
        </w:rPr>
        <w:t>, а также другого электротехнического оборудования, расположенного на этих сетях;</w:t>
      </w:r>
      <w:proofErr w:type="gramEnd"/>
    </w:p>
    <w:p w14:paraId="08E86DDF" w14:textId="1135030F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е) иные системы и оборудование, обслуживающие или предназначенные для обслуживания более одного помещения в Доме, автостоянки: индивидуальные тепловые пункты (2 шт.),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повысительные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насосные станции холодного водоснабжени</w:t>
      </w:r>
      <w:r w:rsidR="00F360BF">
        <w:rPr>
          <w:rFonts w:ascii="Times New Roman" w:hAnsi="Times New Roman" w:cs="Times New Roman"/>
          <w:sz w:val="21"/>
          <w:szCs w:val="21"/>
        </w:rPr>
        <w:t>я (1 шт.),</w:t>
      </w:r>
      <w:r>
        <w:rPr>
          <w:rFonts w:ascii="Times New Roman" w:hAnsi="Times New Roman" w:cs="Times New Roman"/>
          <w:sz w:val="21"/>
          <w:szCs w:val="21"/>
        </w:rPr>
        <w:t xml:space="preserve"> коллективные приборы учета холодной воды, электрической энергии, тепловой энергии.</w:t>
      </w:r>
    </w:p>
    <w:p w14:paraId="57CBA73A" w14:textId="77777777" w:rsidR="00586B12" w:rsidRDefault="00586B12">
      <w:pPr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ж) земельный участок в случае оформления его в общую собственность в соответствии с действующим законодательством;</w:t>
      </w:r>
    </w:p>
    <w:p w14:paraId="3ADB4425" w14:textId="252C5601" w:rsidR="00586B12" w:rsidRDefault="00586B12">
      <w:pPr>
        <w:ind w:firstLine="39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з) ворота,</w:t>
      </w:r>
      <w:r w:rsidR="00F360BF">
        <w:rPr>
          <w:rFonts w:ascii="Times New Roman" w:hAnsi="Times New Roman" w:cs="Times New Roman"/>
          <w:sz w:val="21"/>
          <w:szCs w:val="21"/>
        </w:rPr>
        <w:t xml:space="preserve"> расположенные </w:t>
      </w:r>
      <w:r w:rsidR="00F360BF">
        <w:rPr>
          <w:rFonts w:ascii="Times New Roman" w:hAnsi="Times New Roman" w:cs="Times New Roman"/>
          <w:sz w:val="21"/>
          <w:szCs w:val="21"/>
        </w:rPr>
        <w:t>при въезде в механизированный паркинг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8D224C0" w14:textId="77777777" w:rsidR="00586B12" w:rsidRDefault="00586B12">
      <w:pPr>
        <w:jc w:val="both"/>
        <w:rPr>
          <w:sz w:val="21"/>
          <w:szCs w:val="21"/>
        </w:rPr>
      </w:pPr>
    </w:p>
    <w:p w14:paraId="00D87D0C" w14:textId="77777777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Сведения о помещениях в Доме, не являющихся общим имуществом:</w:t>
      </w:r>
    </w:p>
    <w:p w14:paraId="0C41D7AE" w14:textId="77777777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Количество жилых помещений </w:t>
      </w:r>
      <w:r w:rsidR="004D678F" w:rsidRPr="00DB33D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33D2">
        <w:rPr>
          <w:rFonts w:ascii="Times New Roman" w:hAnsi="Times New Roman" w:cs="Times New Roman"/>
          <w:i/>
          <w:sz w:val="21"/>
          <w:szCs w:val="21"/>
        </w:rPr>
        <w:t xml:space="preserve">40 </w:t>
      </w:r>
      <w:r>
        <w:rPr>
          <w:rFonts w:ascii="Times New Roman" w:hAnsi="Times New Roman" w:cs="Times New Roman"/>
          <w:sz w:val="21"/>
          <w:szCs w:val="21"/>
        </w:rPr>
        <w:t xml:space="preserve"> шт.</w:t>
      </w:r>
    </w:p>
    <w:p w14:paraId="54FBE908" w14:textId="30EC355D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Площадь жилых помещений </w:t>
      </w:r>
      <w:r w:rsidR="004D678F" w:rsidRPr="004D678F">
        <w:rPr>
          <w:rFonts w:ascii="Times New Roman" w:hAnsi="Times New Roman" w:cs="Times New Roman"/>
          <w:sz w:val="21"/>
          <w:szCs w:val="21"/>
        </w:rPr>
        <w:t xml:space="preserve"> </w:t>
      </w:r>
      <w:r w:rsidR="00902833">
        <w:rPr>
          <w:rFonts w:ascii="Times New Roman" w:hAnsi="Times New Roman" w:cs="Times New Roman"/>
          <w:sz w:val="21"/>
          <w:szCs w:val="21"/>
        </w:rPr>
        <w:t>4510,5</w:t>
      </w:r>
      <w:r w:rsidR="00DB33D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5F27AD6F" w14:textId="77777777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Количество коммерческих помещений </w:t>
      </w:r>
      <w:r w:rsidR="00DB33D2">
        <w:rPr>
          <w:rFonts w:ascii="Times New Roman" w:hAnsi="Times New Roman" w:cs="Times New Roman"/>
          <w:sz w:val="21"/>
          <w:szCs w:val="21"/>
        </w:rPr>
        <w:t>3</w:t>
      </w:r>
      <w:r w:rsidR="004D678F" w:rsidRPr="004D67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шт.</w:t>
      </w:r>
    </w:p>
    <w:p w14:paraId="10357576" w14:textId="70C7F1D2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Площадь коммерческих помещений </w:t>
      </w:r>
      <w:r w:rsidR="004D678F" w:rsidRPr="004D678F">
        <w:rPr>
          <w:rFonts w:ascii="Times New Roman" w:hAnsi="Times New Roman" w:cs="Times New Roman"/>
          <w:sz w:val="21"/>
          <w:szCs w:val="21"/>
        </w:rPr>
        <w:t xml:space="preserve"> </w:t>
      </w:r>
      <w:r w:rsidR="00F360BF">
        <w:rPr>
          <w:rFonts w:ascii="Times New Roman" w:hAnsi="Times New Roman" w:cs="Times New Roman"/>
          <w:sz w:val="21"/>
          <w:szCs w:val="21"/>
        </w:rPr>
        <w:t>425,</w:t>
      </w:r>
      <w:r w:rsidR="00F360BF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08D9BCD1" w14:textId="460AE24F" w:rsidR="00586B12" w:rsidRDefault="00586B1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Автостоянка  -  </w:t>
      </w:r>
      <w:r w:rsidR="00E76CBF">
        <w:rPr>
          <w:rFonts w:ascii="Times New Roman" w:hAnsi="Times New Roman" w:cs="Times New Roman"/>
          <w:sz w:val="21"/>
          <w:szCs w:val="21"/>
        </w:rPr>
        <w:t>54</w:t>
      </w:r>
      <w:r w:rsidR="004D678F" w:rsidRPr="00DB33D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шт.</w:t>
      </w:r>
    </w:p>
    <w:p w14:paraId="242D541A" w14:textId="4194F89B" w:rsidR="00586B12" w:rsidRDefault="00586B12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Площадь автостоянки (паркинга) </w:t>
      </w:r>
      <w:r w:rsidR="00F360BF">
        <w:rPr>
          <w:rFonts w:ascii="Times New Roman" w:hAnsi="Times New Roman" w:cs="Times New Roman"/>
          <w:sz w:val="21"/>
          <w:szCs w:val="21"/>
        </w:rPr>
        <w:t>761,4</w:t>
      </w:r>
      <w:r w:rsidR="004D678F" w:rsidRPr="004D67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A00296E" w14:textId="0B121AC5" w:rsidR="00586B12" w:rsidRDefault="00586B12">
      <w:pPr>
        <w:shd w:val="clear" w:color="auto" w:fill="FFFFFF"/>
        <w:tabs>
          <w:tab w:val="left" w:leader="underscore" w:pos="8712"/>
          <w:tab w:val="left" w:leader="underscore" w:pos="10200"/>
        </w:tabs>
        <w:ind w:right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Общая площадь дома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902833">
        <w:rPr>
          <w:rFonts w:ascii="Times New Roman" w:hAnsi="Times New Roman" w:cs="Times New Roman"/>
          <w:sz w:val="21"/>
          <w:szCs w:val="21"/>
        </w:rPr>
        <w:t>7357,1</w:t>
      </w:r>
      <w:r w:rsidR="004D678F" w:rsidRPr="004D67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734265C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554891FC" w14:textId="77777777" w:rsidR="00586B12" w:rsidRDefault="00586B12">
      <w:pPr>
        <w:shd w:val="clear" w:color="auto" w:fill="FFFFFF"/>
        <w:tabs>
          <w:tab w:val="left" w:leader="underscore" w:pos="8712"/>
          <w:tab w:val="left" w:leader="underscore" w:pos="10200"/>
        </w:tabs>
        <w:ind w:right="1"/>
        <w:rPr>
          <w:rFonts w:ascii="Times New Roman" w:hAnsi="Times New Roman" w:cs="Times New Roman"/>
          <w:sz w:val="22"/>
          <w:szCs w:val="22"/>
        </w:rPr>
      </w:pPr>
    </w:p>
    <w:p w14:paraId="7D0DAE7A" w14:textId="77777777" w:rsidR="00902833" w:rsidRDefault="00902833">
      <w:pPr>
        <w:shd w:val="clear" w:color="auto" w:fill="FFFFFF"/>
        <w:tabs>
          <w:tab w:val="left" w:leader="underscore" w:pos="8712"/>
          <w:tab w:val="left" w:leader="underscore" w:pos="10200"/>
        </w:tabs>
        <w:ind w:right="1"/>
        <w:rPr>
          <w:rFonts w:ascii="Times New Roman" w:hAnsi="Times New Roman" w:cs="Times New Roman"/>
          <w:sz w:val="22"/>
          <w:szCs w:val="22"/>
        </w:rPr>
      </w:pPr>
    </w:p>
    <w:p w14:paraId="5C155E04" w14:textId="77777777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14:paraId="3AC4A7C1" w14:textId="77777777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14:paraId="25646AF6" w14:textId="77777777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14:paraId="77036461" w14:textId="77777777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14:paraId="582ECE61" w14:textId="77777777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к договору управления №____от «____»__________201</w:t>
      </w:r>
      <w:r w:rsidR="00F94204"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</w:p>
    <w:p w14:paraId="16B043DF" w14:textId="77777777" w:rsidR="00586B12" w:rsidRDefault="00586B12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14:paraId="03287352" w14:textId="77777777" w:rsidR="00586B12" w:rsidRDefault="00586B12">
      <w:pPr>
        <w:shd w:val="clear" w:color="auto" w:fill="FFFFFF"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ТАРИФЫ И ЦЕНЫ НА УСЛУГИ И РАБОТЫ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</w:tblGrid>
      <w:tr w:rsidR="00586B12" w14:paraId="64FB9758" w14:textId="77777777" w:rsidTr="00AA3CC1">
        <w:trPr>
          <w:trHeight w:val="1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1631" w14:textId="77777777" w:rsidR="00586B12" w:rsidRDefault="00586B1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жилая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302A" w14:textId="50999D7B" w:rsidR="00586B12" w:rsidRPr="00BC1B32" w:rsidRDefault="00902833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4510,5</w:t>
            </w:r>
          </w:p>
        </w:tc>
      </w:tr>
      <w:tr w:rsidR="00586B12" w14:paraId="4E1F132C" w14:textId="77777777" w:rsidTr="00AA3CC1">
        <w:trPr>
          <w:trHeight w:val="1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EDE0" w14:textId="77777777" w:rsidR="00586B12" w:rsidRDefault="00586B1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не жилая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77B3A" w14:textId="303B4E14" w:rsidR="00586B12" w:rsidRPr="00BC1B32" w:rsidRDefault="00F360BF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C1B32">
              <w:rPr>
                <w:rFonts w:ascii="Times New Roman" w:hAnsi="Times New Roman" w:cs="Times New Roman"/>
                <w:b/>
                <w:bCs/>
                <w:szCs w:val="18"/>
              </w:rPr>
              <w:t>425,</w:t>
            </w:r>
            <w:r w:rsidRPr="00BC1B32">
              <w:rPr>
                <w:rFonts w:ascii="Times New Roman" w:hAnsi="Times New Roman" w:cs="Times New Roman"/>
                <w:b/>
                <w:bCs/>
                <w:szCs w:val="18"/>
              </w:rPr>
              <w:t>1</w:t>
            </w:r>
          </w:p>
        </w:tc>
      </w:tr>
      <w:tr w:rsidR="00586B12" w14:paraId="3FF46C52" w14:textId="77777777" w:rsidTr="00AA3CC1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542E" w14:textId="77777777" w:rsidR="00586B12" w:rsidRDefault="00586B1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паркинга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3058" w14:textId="6E2F194C" w:rsidR="00586B12" w:rsidRPr="00BC1B32" w:rsidRDefault="00F360BF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C1B32">
              <w:rPr>
                <w:rFonts w:ascii="Times New Roman" w:hAnsi="Times New Roman" w:cs="Times New Roman"/>
                <w:b/>
                <w:bCs/>
                <w:szCs w:val="18"/>
              </w:rPr>
              <w:t>761,4</w:t>
            </w:r>
          </w:p>
        </w:tc>
      </w:tr>
      <w:tr w:rsidR="00586B12" w14:paraId="3F9F01A9" w14:textId="77777777" w:rsidTr="00AA3CC1">
        <w:trPr>
          <w:trHeight w:val="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9B47" w14:textId="77777777" w:rsidR="00586B12" w:rsidRDefault="00586B1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B27C" w14:textId="1FEA761E" w:rsidR="00586B12" w:rsidRPr="00BC1B32" w:rsidRDefault="00902833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7357,1</w:t>
            </w:r>
          </w:p>
        </w:tc>
      </w:tr>
    </w:tbl>
    <w:p w14:paraId="520F763A" w14:textId="77777777" w:rsidR="00586B12" w:rsidRDefault="00586B12">
      <w:pPr>
        <w:tabs>
          <w:tab w:val="left" w:pos="6300"/>
        </w:tabs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41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021"/>
        <w:gridCol w:w="1276"/>
        <w:gridCol w:w="1276"/>
        <w:gridCol w:w="1276"/>
      </w:tblGrid>
      <w:tr w:rsidR="00F94204" w14:paraId="7B61AE28" w14:textId="77777777" w:rsidTr="00902833">
        <w:trPr>
          <w:cantSplit/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7400" w14:textId="77777777" w:rsidR="00F94204" w:rsidRPr="00F94204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94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94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69F12E" w14:textId="77777777" w:rsidR="00F94204" w:rsidRPr="00F94204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28A2" w14:textId="77777777" w:rsidR="00F94204" w:rsidRPr="00F94204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на 1 кв.м. общей  площади помещения (руб. в месяц)</w:t>
            </w:r>
          </w:p>
        </w:tc>
      </w:tr>
      <w:tr w:rsidR="00F94204" w:rsidRPr="00A60697" w14:paraId="64394473" w14:textId="77777777" w:rsidTr="00902833">
        <w:trPr>
          <w:trHeight w:val="3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3688" w14:textId="77777777" w:rsidR="00F94204" w:rsidRDefault="00F94204" w:rsidP="00870D8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DEF1" w14:textId="77777777" w:rsidR="00F94204" w:rsidRDefault="00F94204" w:rsidP="00870D8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8DCE" w14:textId="77777777" w:rsidR="00F94204" w:rsidRDefault="00F94204" w:rsidP="00870D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F1E5" w14:textId="77777777" w:rsidR="00F94204" w:rsidRDefault="00F94204" w:rsidP="00870D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EB21" w14:textId="77777777" w:rsidR="00F94204" w:rsidRPr="00A60697" w:rsidRDefault="00F94204" w:rsidP="00870D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Паркинг</w:t>
            </w:r>
          </w:p>
        </w:tc>
      </w:tr>
      <w:tr w:rsidR="00F94204" w14:paraId="07B640FB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EC89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07CE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общего имущества Дома</w:t>
            </w:r>
          </w:p>
        </w:tc>
      </w:tr>
      <w:tr w:rsidR="00F94204" w:rsidRPr="00B07CCA" w14:paraId="3CDE7EC8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9A2C" w14:textId="77777777" w:rsidR="00F94204" w:rsidRPr="00AA3CC1" w:rsidRDefault="00F94204" w:rsidP="00AA3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84A4" w14:textId="77777777" w:rsidR="00F94204" w:rsidRPr="00AA3CC1" w:rsidRDefault="00F94204" w:rsidP="00AA3C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Базовое содержание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6EC1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07CCA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C086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A96D" w14:textId="77777777" w:rsidR="00F94204" w:rsidRPr="00B07CCA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11,9</w:t>
            </w:r>
          </w:p>
        </w:tc>
      </w:tr>
      <w:tr w:rsidR="00F94204" w14:paraId="49A71730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A3BC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3E68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Эксплуатация приборов учета и иного оборудования</w:t>
            </w:r>
          </w:p>
        </w:tc>
      </w:tr>
      <w:tr w:rsidR="00F94204" w:rsidRPr="00B07CCA" w14:paraId="389D7A1F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6C7F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18BB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Эксплуатация коллективных (общедомовых) приборов учета (э/э, </w:t>
            </w:r>
            <w:proofErr w:type="spellStart"/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хвс</w:t>
            </w:r>
            <w:proofErr w:type="spellEnd"/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9A8B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B3D0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334A" w14:textId="77777777" w:rsidR="00F94204" w:rsidRPr="00B07CCA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0,80</w:t>
            </w:r>
          </w:p>
        </w:tc>
      </w:tr>
      <w:tr w:rsidR="00F94204" w:rsidRPr="00B07CCA" w14:paraId="262F0E42" w14:textId="77777777" w:rsidTr="00902833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C1BE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5EA1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индивидуальных тепловых пунктов, узлов учета тепловой энергии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0B4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678B" w14:textId="77777777" w:rsidR="00F94204" w:rsidRPr="00B07CCA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0448" w14:textId="77777777" w:rsidR="00F94204" w:rsidRPr="00B07CCA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7CCA">
              <w:rPr>
                <w:bCs/>
                <w:sz w:val="18"/>
                <w:szCs w:val="18"/>
              </w:rPr>
              <w:t>5,0</w:t>
            </w:r>
          </w:p>
        </w:tc>
      </w:tr>
      <w:tr w:rsidR="00F94204" w14:paraId="6E44314B" w14:textId="77777777" w:rsidTr="00902833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B41E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E14D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иных инженерных систем, в том числе:</w:t>
            </w:r>
          </w:p>
        </w:tc>
      </w:tr>
      <w:tr w:rsidR="00F94204" w14:paraId="2C0F78D1" w14:textId="77777777" w:rsidTr="00902833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00DB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C015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повысительной</w:t>
            </w:r>
            <w:proofErr w:type="spellEnd"/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насосной станции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9608" w14:textId="77777777" w:rsidR="00F94204" w:rsidRPr="004B1217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97C9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BC8E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94204" w:rsidRPr="00C34BC2" w14:paraId="4C30765F" w14:textId="77777777" w:rsidTr="00902833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AC9C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CFD7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системы контроля доступа (калитки, ворота, ПЗУ, светофоры)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258E" w14:textId="77777777" w:rsidR="00F94204" w:rsidRPr="004B1217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5FC6" w14:textId="77777777" w:rsidR="00F94204" w:rsidRPr="004B1217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08B3" w14:textId="77777777" w:rsidR="00F94204" w:rsidRPr="00C34BC2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0,77</w:t>
            </w:r>
          </w:p>
        </w:tc>
      </w:tr>
      <w:tr w:rsidR="00F94204" w14:paraId="2D771378" w14:textId="77777777" w:rsidTr="00902833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EEF4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FBAE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систем автоматизированной противопожарной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1190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8280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4363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</w:t>
            </w:r>
          </w:p>
        </w:tc>
      </w:tr>
      <w:tr w:rsidR="00F94204" w14:paraId="43B2EC77" w14:textId="77777777" w:rsidTr="00902833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A8A7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E223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3FE5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EC3E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B4E8" w14:textId="77777777" w:rsidR="00F94204" w:rsidRDefault="00F94204" w:rsidP="00870D8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</w:tr>
      <w:tr w:rsidR="00F94204" w14:paraId="15BB4061" w14:textId="77777777" w:rsidTr="00902833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764F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8FD0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автоматизированного паркинга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F39A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615E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27E5" w14:textId="77777777" w:rsidR="00F94204" w:rsidRDefault="00F94204" w:rsidP="00870D8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договору</w:t>
            </w:r>
          </w:p>
        </w:tc>
      </w:tr>
      <w:tr w:rsidR="00F94204" w14:paraId="20C00264" w14:textId="77777777" w:rsidTr="00902833">
        <w:trPr>
          <w:trHeight w:val="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87F4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76C2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системы вентиляции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9F29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A197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F273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</w:tr>
      <w:tr w:rsidR="00F94204" w14:paraId="7C91A29B" w14:textId="77777777" w:rsidTr="00902833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7D4A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33E3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тепловой завесы паркинга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4131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BCD9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89F8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</w:tr>
      <w:tr w:rsidR="00F94204" w:rsidRPr="00C34BC2" w14:paraId="2F05EAC0" w14:textId="77777777" w:rsidTr="00902833">
        <w:trPr>
          <w:trHeight w:val="1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FCA5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477F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системы видеонаблюдения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88DD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42D4" w14:textId="77777777" w:rsidR="00F94204" w:rsidRPr="00C34BC2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8FDC" w14:textId="77777777" w:rsidR="00F94204" w:rsidRPr="00C34BC2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0,85</w:t>
            </w:r>
          </w:p>
        </w:tc>
      </w:tr>
      <w:tr w:rsidR="00F94204" w14:paraId="6375C369" w14:textId="77777777" w:rsidTr="00902833">
        <w:trPr>
          <w:trHeight w:val="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9D19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74A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системы очистки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15FD" w14:textId="77777777" w:rsidR="00F94204" w:rsidRPr="004B1217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8F62" w14:textId="77777777" w:rsidR="00F94204" w:rsidRPr="004B1217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81D6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94204" w14:paraId="376BF085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76BA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8068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Санитарное содержание мест общего пользования:</w:t>
            </w:r>
          </w:p>
        </w:tc>
      </w:tr>
      <w:tr w:rsidR="00F94204" w14:paraId="3EA2A0A0" w14:textId="77777777" w:rsidTr="00AA3CC1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F6E2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0A68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лестничных клеток, мест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E423" w14:textId="77777777" w:rsidR="00F94204" w:rsidRPr="00EF7006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00EF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B216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4204" w14:paraId="668092AE" w14:textId="77777777" w:rsidTr="00AA3CC1">
        <w:trPr>
          <w:trHeight w:val="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0186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64FF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5317" w14:textId="77777777" w:rsidR="00F94204" w:rsidRPr="00EF7006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8BFF" w14:textId="77777777" w:rsidR="00F94204" w:rsidRPr="00EF7006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8C2F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94204" w:rsidRPr="00EF7006" w14:paraId="57B89F8A" w14:textId="77777777" w:rsidTr="00AA3CC1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1279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9010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паркинга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8310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E112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2483" w14:textId="77777777" w:rsidR="00F94204" w:rsidRPr="00EF7006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F94204" w14:paraId="3BF5CB32" w14:textId="77777777" w:rsidTr="00AA3CC1">
        <w:trPr>
          <w:trHeight w:val="1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4D3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4EBC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ковров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5457" w14:textId="77777777" w:rsidR="00F94204" w:rsidRPr="00EF7006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89D7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B6B9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4204" w14:paraId="6B7A5215" w14:textId="77777777" w:rsidTr="00902833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1DE5" w14:textId="77777777" w:rsidR="00F94204" w:rsidRDefault="00F94204" w:rsidP="00870D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C722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Вывоз и утилизация твердых бытовых отходов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6799" w14:textId="77777777" w:rsidR="00F94204" w:rsidRPr="00EF7006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4959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C368" w14:textId="77777777" w:rsidR="00F94204" w:rsidRDefault="00F94204" w:rsidP="00870D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94204" w14:paraId="1868A39A" w14:textId="77777777" w:rsidTr="00902833">
        <w:trPr>
          <w:trHeight w:val="2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DFA5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9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AC10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услуги:</w:t>
            </w:r>
          </w:p>
        </w:tc>
      </w:tr>
      <w:tr w:rsidR="00F94204" w:rsidRPr="002C475A" w14:paraId="4B5B431D" w14:textId="77777777" w:rsidTr="00902833">
        <w:trPr>
          <w:trHeight w:val="2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10DC" w14:textId="77777777" w:rsidR="00F94204" w:rsidRDefault="00F94204" w:rsidP="00870D8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6717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Круглосуточная аварийно-диспетчерская служба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CCC6" w14:textId="77777777" w:rsidR="00F94204" w:rsidRPr="002C475A" w:rsidRDefault="00F94204" w:rsidP="00870D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B10E" w14:textId="77777777" w:rsidR="00F94204" w:rsidRPr="002C475A" w:rsidRDefault="00F94204" w:rsidP="00870D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39EF" w14:textId="77777777" w:rsidR="00F94204" w:rsidRPr="002C475A" w:rsidRDefault="00F94204" w:rsidP="00870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5,2</w:t>
            </w:r>
          </w:p>
        </w:tc>
      </w:tr>
      <w:tr w:rsidR="00F94204" w14:paraId="42E98500" w14:textId="77777777" w:rsidTr="00AA3CC1">
        <w:trPr>
          <w:trHeight w:val="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9FB5" w14:textId="77777777" w:rsidR="00F94204" w:rsidRDefault="00F94204" w:rsidP="00870D8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9303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Круглосуточная охрана общего имущества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8CAB" w14:textId="77777777" w:rsidR="00F94204" w:rsidRDefault="00F94204" w:rsidP="00870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46E6" w14:textId="77777777" w:rsidR="00F94204" w:rsidRDefault="00F94204" w:rsidP="00870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CA09" w14:textId="77777777" w:rsidR="00F94204" w:rsidRDefault="00F94204" w:rsidP="00870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F94204" w14:paraId="68A13308" w14:textId="77777777" w:rsidTr="00902833">
        <w:trPr>
          <w:trHeight w:val="1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20A7" w14:textId="77777777" w:rsidR="00F94204" w:rsidRDefault="00F94204" w:rsidP="00870D8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5D5F" w14:textId="77777777" w:rsidR="00F94204" w:rsidRPr="00AA3CC1" w:rsidRDefault="00F94204" w:rsidP="00870D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Cs/>
                <w:sz w:val="18"/>
                <w:szCs w:val="18"/>
              </w:rPr>
              <w:t>Круглосуточный консьерж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A98E" w14:textId="77777777" w:rsidR="00F94204" w:rsidRDefault="00F94204" w:rsidP="00870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06E39" w14:textId="77777777" w:rsidR="00F94204" w:rsidRDefault="00F94204" w:rsidP="00870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6A8C" w14:textId="77777777" w:rsidR="00F94204" w:rsidRDefault="00F94204" w:rsidP="00870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94204" w14:paraId="47112D0D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A043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F0D9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 по текущему ремонту общего имущества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8BC0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1333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6C2F" w14:textId="77777777" w:rsidR="00F94204" w:rsidRDefault="00F94204" w:rsidP="00870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F94204" w14:paraId="44573B07" w14:textId="77777777" w:rsidTr="00902833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2DCD" w14:textId="77777777" w:rsidR="00F94204" w:rsidRPr="00AA3CC1" w:rsidRDefault="00F94204" w:rsidP="00870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08C2" w14:textId="77777777" w:rsidR="00F94204" w:rsidRPr="00AA3CC1" w:rsidRDefault="00F94204" w:rsidP="00870D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DAE9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EDB8" w14:textId="77777777" w:rsidR="00F94204" w:rsidRDefault="00F94204" w:rsidP="00870D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3D9" w14:textId="77777777" w:rsidR="00F94204" w:rsidRDefault="00F94204" w:rsidP="00870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586B12" w14:paraId="0A08A1C0" w14:textId="77777777" w:rsidTr="00AA3CC1">
        <w:trPr>
          <w:trHeight w:val="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0444C" w14:textId="77777777" w:rsidR="00586B12" w:rsidRDefault="00586B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8FFC3" w14:textId="77777777" w:rsidR="00586B12" w:rsidRDefault="00586B1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предоставления телекоммуникационных услуг, в том числе:</w:t>
            </w:r>
          </w:p>
        </w:tc>
      </w:tr>
      <w:tr w:rsidR="00586B12" w14:paraId="7CDA80FA" w14:textId="77777777" w:rsidTr="00AA3CC1">
        <w:trPr>
          <w:trHeight w:val="5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084A" w14:textId="77777777" w:rsidR="00586B12" w:rsidRDefault="00586B1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A194" w14:textId="77777777" w:rsidR="00586B12" w:rsidRDefault="00586B12">
            <w:r>
              <w:rPr>
                <w:rFonts w:ascii="Times New Roman" w:hAnsi="Times New Roman" w:cs="Times New Roman"/>
                <w:sz w:val="18"/>
                <w:szCs w:val="18"/>
              </w:rPr>
              <w:t>Радиовещания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6210" w14:textId="77777777" w:rsidR="00586B12" w:rsidRDefault="00586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приказом Оператор проводного вещания и оповещения в Москве и Санкт-Петербурга </w:t>
            </w:r>
          </w:p>
          <w:p w14:paraId="4C29DB9A" w14:textId="77777777" w:rsidR="00586B12" w:rsidRDefault="00586B1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«Ордена трудового красного знамени ФГУП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сети вещания и оповещения»</w:t>
            </w:r>
          </w:p>
        </w:tc>
      </w:tr>
      <w:tr w:rsidR="00586B12" w14:paraId="1C44FE3E" w14:textId="77777777" w:rsidTr="00AA3CC1">
        <w:trPr>
          <w:trHeight w:val="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F572" w14:textId="77777777" w:rsidR="00586B12" w:rsidRDefault="00586B1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15B7" w14:textId="77777777" w:rsidR="00586B12" w:rsidRDefault="00586B12">
            <w:r>
              <w:rPr>
                <w:rFonts w:ascii="Times New Roman" w:hAnsi="Times New Roman" w:cs="Times New Roman"/>
                <w:sz w:val="18"/>
                <w:szCs w:val="18"/>
              </w:rPr>
              <w:t>Кабельного телевидения / Антенна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FE9F" w14:textId="77777777" w:rsidR="00586B12" w:rsidRDefault="00586B1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заключенными  Исполнителем договорами</w:t>
            </w:r>
          </w:p>
        </w:tc>
      </w:tr>
      <w:tr w:rsidR="00586B12" w14:paraId="045F344C" w14:textId="77777777" w:rsidTr="00AA3CC1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5A55" w14:textId="77777777" w:rsidR="00586B12" w:rsidRDefault="00586B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1F22" w14:textId="77777777" w:rsidR="00586B12" w:rsidRDefault="00586B1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поставки коммунальных услуг, в том числе:</w:t>
            </w:r>
          </w:p>
        </w:tc>
      </w:tr>
      <w:tr w:rsidR="00586B12" w14:paraId="4CDD72DC" w14:textId="77777777" w:rsidTr="00AA3CC1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EC06" w14:textId="77777777" w:rsidR="00586B12" w:rsidRDefault="00586B1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86AA" w14:textId="77777777" w:rsidR="00586B12" w:rsidRDefault="00586B12">
            <w:pPr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 Холодное и горячее водоснабжение, и водоотведение Помещений</w:t>
            </w:r>
          </w:p>
          <w:p w14:paraId="4966CB20" w14:textId="77777777" w:rsidR="00586B12" w:rsidRDefault="00586B12">
            <w:pPr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(на основании показаний индивидуальных приборов учета)</w:t>
            </w:r>
          </w:p>
          <w:p w14:paraId="078B5A47" w14:textId="77777777" w:rsidR="00586B12" w:rsidRDefault="00586B12">
            <w:pPr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 Холодное  и горячее водоснабжение и водоотведение, для обслуживания мест общего пользования и инженерных систем Дома** (по факту от реального расхода – разница  между показаниями общедомового и индивидуальных приборов учета)</w:t>
            </w:r>
          </w:p>
          <w:p w14:paraId="08130C7F" w14:textId="77777777" w:rsidR="00586B12" w:rsidRDefault="00586B12">
            <w:pPr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 Отопление Помещений и мест общего пользования** (на основании показаний общедомового прибора учета)</w:t>
            </w:r>
          </w:p>
          <w:p w14:paraId="5DD3082D" w14:textId="77777777" w:rsidR="00586B12" w:rsidRDefault="00586B12">
            <w:pPr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 Электроэнергия Помещений (на основании показаний индивидуальных приборов учета)</w:t>
            </w:r>
          </w:p>
          <w:p w14:paraId="03ED8E5A" w14:textId="77777777" w:rsidR="00586B12" w:rsidRDefault="00586B12">
            <w:pPr>
              <w:ind w:right="-108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 Электроэнергия на освещение мест обще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го пользования и электроснабжение пр. оборудования** (на основании показаний общедомового прибора учета)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CAAB" w14:textId="77777777" w:rsidR="00586B12" w:rsidRDefault="00586B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Оказываются по мере заключения Исполнителем соответствующих соглашений по факту реального потребления по тарифам, установленным комитетом по тарифам Санкт-Петербурга для соответствующего  вида помещений (по жилым – тариф для населения, по нежилым – для прочих потребителей).</w:t>
            </w:r>
            <w:proofErr w:type="gramEnd"/>
          </w:p>
          <w:p w14:paraId="40BDCFE6" w14:textId="77777777" w:rsidR="00586B12" w:rsidRDefault="00586B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E7E46C3" w14:textId="77777777" w:rsidR="00586B12" w:rsidRDefault="00586B12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i/>
          <w:sz w:val="16"/>
          <w:szCs w:val="16"/>
        </w:rPr>
        <w:t>* техническое обслуживание общего имущества и систем, отдельно поименованных, не входят в тариф «Базовое содержание общего имущества Дома»,</w:t>
      </w:r>
    </w:p>
    <w:p w14:paraId="3D6D6A20" w14:textId="77777777" w:rsidR="00586B12" w:rsidRPr="00AA3CC1" w:rsidRDefault="00586B12">
      <w:pPr>
        <w:jc w:val="both"/>
        <w:rPr>
          <w:i/>
          <w:sz w:val="16"/>
          <w:szCs w:val="16"/>
        </w:rPr>
      </w:pPr>
      <w:r w:rsidRPr="00AA3CC1">
        <w:rPr>
          <w:i/>
          <w:sz w:val="16"/>
          <w:szCs w:val="16"/>
        </w:rPr>
        <w:t>** весь объем коммунальной услуги, представляемый на общедомовые нужды, определенный исходя из показаний коллективного (общедомового) прибора учета, ежемесячно распределяется в полном объеме между владельцами помещений пропорционально размеру общей площади каждого помещения.</w:t>
      </w:r>
    </w:p>
    <w:p w14:paraId="298D2BD0" w14:textId="77777777" w:rsidR="00586B12" w:rsidRDefault="00586B12">
      <w:pPr>
        <w:shd w:val="clear" w:color="auto" w:fill="FFFFFF"/>
        <w:ind w:left="3900"/>
        <w:jc w:val="right"/>
        <w:rPr>
          <w:rFonts w:ascii="Times New Roman" w:hAnsi="Times New Roman" w:cs="Times New Roman"/>
          <w:sz w:val="22"/>
          <w:szCs w:val="22"/>
        </w:rPr>
      </w:pPr>
    </w:p>
    <w:p w14:paraId="4469B48A" w14:textId="77777777" w:rsidR="00586B12" w:rsidRDefault="00586B12">
      <w:pPr>
        <w:shd w:val="clear" w:color="auto" w:fill="FFFFFF"/>
        <w:ind w:left="39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14:paraId="263FDDAA" w14:textId="77777777" w:rsidR="00586B12" w:rsidRDefault="00586B12">
      <w:pPr>
        <w:shd w:val="clear" w:color="auto" w:fill="FFFFFF"/>
        <w:ind w:left="3900"/>
        <w:jc w:val="right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к договору управления №____от «____»__________201</w:t>
      </w:r>
      <w:r w:rsidR="00F94204"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г.  </w:t>
      </w:r>
    </w:p>
    <w:p w14:paraId="7B2779D4" w14:textId="77777777" w:rsidR="00586B12" w:rsidRDefault="00586B12">
      <w:pPr>
        <w:shd w:val="clear" w:color="auto" w:fill="FFFFFF"/>
        <w:ind w:left="5529"/>
        <w:rPr>
          <w:b/>
        </w:rPr>
      </w:pPr>
    </w:p>
    <w:p w14:paraId="3479A743" w14:textId="77777777" w:rsidR="00586B12" w:rsidRDefault="00586B12">
      <w:pPr>
        <w:shd w:val="clear" w:color="auto" w:fill="FFFFFF"/>
        <w:tabs>
          <w:tab w:val="left" w:pos="10300"/>
        </w:tabs>
        <w:spacing w:line="187" w:lineRule="exact"/>
        <w:ind w:right="22"/>
        <w:jc w:val="center"/>
        <w:rPr>
          <w:rFonts w:cs="Times New Roman"/>
          <w:b/>
          <w:i/>
          <w:iCs/>
          <w:sz w:val="18"/>
          <w:szCs w:val="18"/>
        </w:rPr>
      </w:pPr>
      <w:r>
        <w:rPr>
          <w:rFonts w:cs="Times New Roman"/>
          <w:b/>
          <w:i/>
          <w:iCs/>
          <w:sz w:val="18"/>
          <w:szCs w:val="18"/>
        </w:rPr>
        <w:t>Перечень</w:t>
      </w:r>
      <w:r>
        <w:rPr>
          <w:b/>
          <w:i/>
          <w:iCs/>
          <w:sz w:val="18"/>
          <w:szCs w:val="18"/>
        </w:rPr>
        <w:t xml:space="preserve"> </w:t>
      </w:r>
      <w:r>
        <w:rPr>
          <w:rFonts w:cs="Times New Roman"/>
          <w:b/>
          <w:i/>
          <w:iCs/>
          <w:sz w:val="18"/>
          <w:szCs w:val="18"/>
        </w:rPr>
        <w:t>выполнения</w:t>
      </w:r>
      <w:r>
        <w:rPr>
          <w:b/>
          <w:i/>
          <w:iCs/>
          <w:sz w:val="18"/>
          <w:szCs w:val="18"/>
        </w:rPr>
        <w:t xml:space="preserve"> </w:t>
      </w:r>
      <w:r>
        <w:rPr>
          <w:rFonts w:cs="Times New Roman"/>
          <w:b/>
          <w:i/>
          <w:iCs/>
          <w:sz w:val="18"/>
          <w:szCs w:val="18"/>
        </w:rPr>
        <w:t>работ и услуг</w:t>
      </w:r>
    </w:p>
    <w:p w14:paraId="3A1288E3" w14:textId="77777777" w:rsidR="00586B12" w:rsidRDefault="00586B12">
      <w:pPr>
        <w:shd w:val="clear" w:color="auto" w:fill="FFFFFF"/>
        <w:spacing w:line="187" w:lineRule="exact"/>
        <w:ind w:right="22"/>
        <w:jc w:val="center"/>
        <w:rPr>
          <w:b/>
          <w:bCs/>
          <w:color w:val="000000"/>
        </w:rPr>
      </w:pPr>
      <w:r>
        <w:rPr>
          <w:rFonts w:cs="Times New Roman"/>
          <w:b/>
          <w:i/>
          <w:iCs/>
          <w:sz w:val="18"/>
          <w:szCs w:val="18"/>
        </w:rPr>
        <w:t>по</w:t>
      </w:r>
      <w:r>
        <w:rPr>
          <w:b/>
          <w:i/>
          <w:iCs/>
          <w:sz w:val="18"/>
          <w:szCs w:val="18"/>
        </w:rPr>
        <w:t xml:space="preserve"> </w:t>
      </w:r>
      <w:r>
        <w:rPr>
          <w:rFonts w:cs="Times New Roman"/>
          <w:b/>
          <w:i/>
          <w:iCs/>
          <w:sz w:val="18"/>
          <w:szCs w:val="18"/>
        </w:rPr>
        <w:t>содержанию, текущему ремонту общего</w:t>
      </w:r>
      <w:r>
        <w:rPr>
          <w:b/>
          <w:i/>
          <w:iCs/>
          <w:sz w:val="18"/>
          <w:szCs w:val="18"/>
        </w:rPr>
        <w:t xml:space="preserve"> </w:t>
      </w:r>
      <w:r>
        <w:rPr>
          <w:rFonts w:cs="Times New Roman"/>
          <w:b/>
          <w:i/>
          <w:iCs/>
          <w:sz w:val="18"/>
          <w:szCs w:val="18"/>
        </w:rPr>
        <w:t>имущества</w:t>
      </w:r>
      <w:r>
        <w:rPr>
          <w:b/>
          <w:i/>
          <w:iCs/>
          <w:sz w:val="18"/>
          <w:szCs w:val="18"/>
        </w:rPr>
        <w:t xml:space="preserve"> </w:t>
      </w:r>
      <w:r>
        <w:rPr>
          <w:rFonts w:cs="Times New Roman"/>
          <w:b/>
          <w:i/>
          <w:iCs/>
          <w:sz w:val="18"/>
          <w:szCs w:val="18"/>
        </w:rPr>
        <w:t>дома, управлению</w:t>
      </w:r>
      <w:r>
        <w:rPr>
          <w:b/>
          <w:i/>
          <w:iCs/>
          <w:sz w:val="18"/>
          <w:szCs w:val="18"/>
        </w:rPr>
        <w:t xml:space="preserve"> им</w:t>
      </w:r>
    </w:p>
    <w:p w14:paraId="741A343E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14:paraId="2C532F2D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1. Содержание общего имущества в многоквартирном доме</w:t>
      </w:r>
    </w:p>
    <w:p w14:paraId="0E45A68B" w14:textId="77777777" w:rsidR="00586B12" w:rsidRDefault="00586B12">
      <w:pPr>
        <w:shd w:val="clear" w:color="auto" w:fill="FFFFFF"/>
        <w:ind w:left="11"/>
        <w:rPr>
          <w:b/>
          <w:bCs/>
          <w:color w:val="000000"/>
          <w:sz w:val="18"/>
          <w:szCs w:val="18"/>
        </w:rPr>
      </w:pPr>
    </w:p>
    <w:p w14:paraId="2112EA21" w14:textId="77777777" w:rsidR="00586B12" w:rsidRDefault="00586B12">
      <w:pPr>
        <w:shd w:val="clear" w:color="auto" w:fill="FFFFFF"/>
        <w:ind w:left="1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1.1. Базовое содержание общего имущества</w:t>
      </w:r>
    </w:p>
    <w:p w14:paraId="6DACC056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Техническое обслуживание системы электроснабжения, сантехнических систем, строительных конструкций</w:t>
      </w:r>
    </w:p>
    <w:p w14:paraId="175BA6F8" w14:textId="77777777" w:rsidR="00586B12" w:rsidRDefault="00586B12">
      <w:pPr>
        <w:shd w:val="clear" w:color="auto" w:fill="FFFFFF"/>
        <w:tabs>
          <w:tab w:val="left" w:pos="0"/>
        </w:tabs>
        <w:ind w:firstLine="400"/>
        <w:jc w:val="both"/>
        <w:rPr>
          <w:rFonts w:ascii="Times New Roman" w:hAnsi="Times New Roman" w:cs="Times New Roman"/>
          <w:bCs/>
          <w:w w:val="107"/>
          <w:sz w:val="6"/>
          <w:szCs w:val="6"/>
        </w:rPr>
      </w:pPr>
      <w:proofErr w:type="gramStart"/>
      <w:r>
        <w:rPr>
          <w:rFonts w:ascii="Times New Roman" w:hAnsi="Times New Roman" w:cs="Times New Roman"/>
          <w:bCs/>
          <w:w w:val="107"/>
          <w:sz w:val="19"/>
          <w:szCs w:val="19"/>
        </w:rPr>
        <w:t>Базовое содержание общего имущества включает работы и услуги по содержанию  общего имущества с многоквартирном доме в соответствии с действующими Правилами содержания общего имущества в многоквартирном доме и Правилами и нормами технической эксплуатации жилищного фонда, за исключением работ и услуг в отношении отдельно поименованных в настоящем приложении систем.</w:t>
      </w:r>
      <w:proofErr w:type="gramEnd"/>
    </w:p>
    <w:p w14:paraId="32213829" w14:textId="77777777" w:rsidR="00586B12" w:rsidRDefault="00586B12">
      <w:pPr>
        <w:shd w:val="clear" w:color="auto" w:fill="FFFFFF"/>
        <w:tabs>
          <w:tab w:val="left" w:pos="0"/>
        </w:tabs>
        <w:ind w:firstLine="400"/>
        <w:jc w:val="both"/>
        <w:rPr>
          <w:rFonts w:ascii="Times New Roman" w:hAnsi="Times New Roman" w:cs="Times New Roman"/>
          <w:bCs/>
          <w:w w:val="107"/>
          <w:sz w:val="6"/>
          <w:szCs w:val="6"/>
        </w:rPr>
      </w:pPr>
    </w:p>
    <w:p w14:paraId="3F743BFC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рамках технического обслуживания проводятся </w:t>
      </w:r>
      <w:r>
        <w:rPr>
          <w:rFonts w:ascii="Times New Roman" w:hAnsi="Times New Roman" w:cs="Times New Roman"/>
          <w:u w:val="single"/>
        </w:rPr>
        <w:t>общие (осмотр оборудования в целом), а также частичные (осмотр отдельных элементов) осмотры</w:t>
      </w:r>
      <w:r>
        <w:rPr>
          <w:rFonts w:ascii="Times New Roman" w:hAnsi="Times New Roman" w:cs="Times New Roman"/>
        </w:rPr>
        <w:t xml:space="preserve"> в установленные действующим законодательством сроки.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835"/>
      </w:tblGrid>
      <w:tr w:rsidR="00586B12" w14:paraId="2ABDF4E3" w14:textId="77777777">
        <w:trPr>
          <w:trHeight w:val="480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2E0A23" w14:textId="77777777" w:rsidR="00586B12" w:rsidRDefault="00586B1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Конструктивные элементы, отделка, домовое оборудование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7C785" w14:textId="77777777" w:rsidR="00586B12" w:rsidRDefault="00586B1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количество осмотров  </w:t>
            </w:r>
          </w:p>
        </w:tc>
      </w:tr>
      <w:tr w:rsidR="00586B12" w14:paraId="20644977" w14:textId="77777777">
        <w:trPr>
          <w:trHeight w:val="232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86B73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Вентиляционные каналы и шахты: в зданиях </w:t>
            </w:r>
            <w:proofErr w:type="spellStart"/>
            <w:r>
              <w:rPr>
                <w:rFonts w:ascii="Times New Roman" w:hAnsi="Times New Roman" w:cs="Times New Roman"/>
              </w:rPr>
              <w:t>вентшахты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оголовки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374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1 раз в год      </w:t>
            </w:r>
          </w:p>
        </w:tc>
      </w:tr>
      <w:tr w:rsidR="00586B12" w14:paraId="5EFC28C0" w14:textId="77777777">
        <w:trPr>
          <w:trHeight w:val="703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32948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Холодное и горячее водоснабжение, канализация                    </w:t>
            </w:r>
            <w:r>
              <w:rPr>
                <w:rFonts w:ascii="Times New Roman" w:hAnsi="Times New Roman" w:cs="Times New Roman"/>
              </w:rPr>
              <w:br/>
              <w:t xml:space="preserve">Поливочные наружные устройства (краны, разводка)                 </w:t>
            </w:r>
            <w:r>
              <w:rPr>
                <w:rFonts w:ascii="Times New Roman" w:hAnsi="Times New Roman" w:cs="Times New Roman"/>
              </w:rPr>
              <w:br/>
              <w:t xml:space="preserve">Система внутреннего водоотвода с крыш зданий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37AD5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br/>
              <w:t xml:space="preserve">1 раз в год    </w:t>
            </w:r>
          </w:p>
        </w:tc>
      </w:tr>
      <w:tr w:rsidR="00586B12" w14:paraId="586D2908" w14:textId="77777777">
        <w:trPr>
          <w:trHeight w:val="240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432D5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CA21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1 раз в год    </w:t>
            </w:r>
          </w:p>
        </w:tc>
      </w:tr>
      <w:tr w:rsidR="00586B12" w14:paraId="3EC4B3D7" w14:textId="77777777">
        <w:trPr>
          <w:trHeight w:val="434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BF7F6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Мусоропроводы (все устройства)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9354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по мере необходимости, не реже 1 раза в год              </w:t>
            </w:r>
          </w:p>
        </w:tc>
      </w:tr>
      <w:tr w:rsidR="00586B12" w14:paraId="00F90845" w14:textId="77777777">
        <w:trPr>
          <w:trHeight w:val="384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40D09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Осмотр общедомовых электрических сетей и этажных щитков с подтяжкой контактных соединений и проверкой надежности заземляющих контактов и соединений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C226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3DE14276" w14:textId="77777777">
        <w:trPr>
          <w:trHeight w:val="462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EF816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Осмотр электрической сети в технических подвалах, подпольях и на чердаке, в том числе распаянных и протяжных коробок и ящиков с удалением из них влаги и  ржавчины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4699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417893E2" w14:textId="77777777">
        <w:trPr>
          <w:trHeight w:val="391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F6B7B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Осмотр ВРУ вводных и этажных шкафов с подтяжкой контактных соединений и проверкой надежности заземляющих контактов и соединений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1385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73D5DD92" w14:textId="77777777">
        <w:trPr>
          <w:trHeight w:val="198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E1247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Осмотр электродвигателей с подтяжкой контактов и заземляющих зажимов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00B15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7EF0F6F5" w14:textId="77777777">
        <w:trPr>
          <w:trHeight w:val="231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22C0A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Осмотр светильников с заменой сгоревших ламп (и стартеров)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066B4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24EB94A2" w14:textId="77777777">
        <w:trPr>
          <w:trHeight w:val="276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3F0099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Осмотр ради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телеустройств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на кровлях, на чердаках и в лестничных клетках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E77D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86B12" w14:paraId="2F145E0B" w14:textId="77777777">
        <w:trPr>
          <w:trHeight w:val="398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1C5D1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Техническое обслуживание систем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подпора воздуха в зданиях повышенной этажности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EE141" w14:textId="77777777" w:rsidR="00586B12" w:rsidRDefault="00586B1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</w:tbl>
    <w:p w14:paraId="3B68A742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Частичный осмотр горячего и холодного водопровода, системы отопления – на предмет целостности и герметичности соединений, подтягивание креплений трубопроводов, запорной арматуры и оборудования осуществляется ежедневно.</w:t>
      </w:r>
    </w:p>
    <w:p w14:paraId="38E571F5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Частичный осмотр электротехнического оборудования, относящегося к общему имуществу, осуществляется ежеквартально.</w:t>
      </w:r>
    </w:p>
    <w:p w14:paraId="55519BD2" w14:textId="77777777" w:rsidR="00586B12" w:rsidRDefault="00586B12">
      <w:pPr>
        <w:shd w:val="clear" w:color="auto" w:fill="FFFFFF"/>
        <w:tabs>
          <w:tab w:val="left" w:pos="77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1.2. Работы, выполняемые по результатам технических осмотров: </w:t>
      </w:r>
    </w:p>
    <w:p w14:paraId="36D39CA2" w14:textId="77777777" w:rsidR="00586B12" w:rsidRDefault="00586B12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Устранение незначительных неисправностей в системах водопровода, канализации и центрального отопления (уплотнение сгонов, устранение засоров и течей, подтяжка креплений трубопроводов, лотков, восстановление маркировки стояков и запорной арматуры, замена запорной и регулирующей арматуры, удаление ржавчины и коррозии на трубах и соединениях, мелкий ремонт теплоизоляции, осмотр и очистка грязевиков, </w:t>
      </w:r>
      <w:proofErr w:type="spellStart"/>
      <w:r>
        <w:rPr>
          <w:rFonts w:ascii="Times New Roman" w:hAnsi="Times New Roman" w:cs="Times New Roman"/>
          <w:color w:val="000000"/>
        </w:rPr>
        <w:t>воздухосбросных</w:t>
      </w:r>
      <w:proofErr w:type="spellEnd"/>
      <w:r>
        <w:rPr>
          <w:rFonts w:ascii="Times New Roman" w:hAnsi="Times New Roman" w:cs="Times New Roman"/>
          <w:color w:val="000000"/>
        </w:rPr>
        <w:t xml:space="preserve"> кранов и автоматических </w:t>
      </w:r>
      <w:proofErr w:type="spellStart"/>
      <w:r>
        <w:rPr>
          <w:rFonts w:ascii="Times New Roman" w:hAnsi="Times New Roman" w:cs="Times New Roman"/>
          <w:color w:val="000000"/>
        </w:rPr>
        <w:t>воздухоотводчиков</w:t>
      </w:r>
      <w:proofErr w:type="spellEnd"/>
      <w:r>
        <w:rPr>
          <w:rFonts w:ascii="Times New Roman" w:hAnsi="Times New Roman" w:cs="Times New Roman"/>
          <w:color w:val="000000"/>
        </w:rPr>
        <w:t>) с использованием материалов Заказчика.</w:t>
      </w:r>
      <w:proofErr w:type="gramEnd"/>
    </w:p>
    <w:p w14:paraId="6F2CC86B" w14:textId="77777777" w:rsidR="00586B12" w:rsidRDefault="00586B12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Устранение незначительных неисправностей электротехнических устройств (смена перегоревших электроламп в помещениях общего пользования, смена и ремонт штепсельных розеток и выключателей, мелкий ремонт электропроводки в местах общего пользования, обтяжка контактов и сборок в силовых щитах, этажных щитах и ГРЩ, замена коммутационной аппаратуры на сетях общего пользования).</w:t>
      </w:r>
    </w:p>
    <w:p w14:paraId="24119B59" w14:textId="77777777" w:rsidR="00586B12" w:rsidRDefault="00586B12">
      <w:pPr>
        <w:shd w:val="clear" w:color="auto" w:fill="FFFFFF"/>
        <w:tabs>
          <w:tab w:val="left" w:pos="77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1.3. Работы, выполняемые при подготовке жилого дома к эксплуатации в весенне-летний период:</w:t>
      </w:r>
    </w:p>
    <w:p w14:paraId="52815D27" w14:textId="77777777" w:rsidR="00586B12" w:rsidRDefault="00586B12">
      <w:pPr>
        <w:numPr>
          <w:ilvl w:val="0"/>
          <w:numId w:val="2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Проверка работоспособности на пролив ливневых воронок на кровле.</w:t>
      </w:r>
    </w:p>
    <w:p w14:paraId="47DF875F" w14:textId="77777777" w:rsidR="00586B12" w:rsidRDefault="00586B12">
      <w:pPr>
        <w:numPr>
          <w:ilvl w:val="0"/>
          <w:numId w:val="2"/>
        </w:numPr>
        <w:shd w:val="clear" w:color="auto" w:fill="FFFFFF"/>
        <w:tabs>
          <w:tab w:val="left" w:pos="0"/>
          <w:tab w:val="left" w:pos="300"/>
          <w:tab w:val="left" w:pos="567"/>
        </w:tabs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Расконсервирование и ремонт поливочной системы.</w:t>
      </w:r>
    </w:p>
    <w:p w14:paraId="6559180F" w14:textId="77777777" w:rsidR="00586B12" w:rsidRDefault="00586B12">
      <w:pPr>
        <w:numPr>
          <w:ilvl w:val="0"/>
          <w:numId w:val="2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Консервация системы центрального отопления.</w:t>
      </w:r>
    </w:p>
    <w:p w14:paraId="25FCDB68" w14:textId="77777777" w:rsidR="00586B12" w:rsidRDefault="00586B1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  <w:bCs/>
        </w:rPr>
        <w:t xml:space="preserve"> Работы, выполняемые при подготовке жилого дома к эксплуатации в осенне-зимний период:</w:t>
      </w:r>
    </w:p>
    <w:p w14:paraId="7079E418" w14:textId="77777777" w:rsidR="00586B12" w:rsidRDefault="00586B12">
      <w:pPr>
        <w:numPr>
          <w:ilvl w:val="0"/>
          <w:numId w:val="4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Утепление трубопроводов чердачных и подвальных помещений.</w:t>
      </w:r>
    </w:p>
    <w:p w14:paraId="0F305938" w14:textId="00C219F8" w:rsidR="00586B12" w:rsidRDefault="00586B12">
      <w:pPr>
        <w:numPr>
          <w:ilvl w:val="0"/>
          <w:numId w:val="4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Промывка и </w:t>
      </w:r>
      <w:proofErr w:type="spellStart"/>
      <w:r>
        <w:rPr>
          <w:rFonts w:ascii="Times New Roman" w:hAnsi="Times New Roman" w:cs="Times New Roman"/>
        </w:rPr>
        <w:t>опрес</w:t>
      </w:r>
      <w:r w:rsidR="00C220B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овка</w:t>
      </w:r>
      <w:proofErr w:type="spellEnd"/>
      <w:r>
        <w:rPr>
          <w:rFonts w:ascii="Times New Roman" w:hAnsi="Times New Roman" w:cs="Times New Roman"/>
        </w:rPr>
        <w:t xml:space="preserve"> системы центрального отопления.</w:t>
      </w:r>
    </w:p>
    <w:p w14:paraId="4CDB6D6B" w14:textId="77777777" w:rsidR="00586B12" w:rsidRDefault="00586B12">
      <w:pPr>
        <w:numPr>
          <w:ilvl w:val="0"/>
          <w:numId w:val="4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Консервация поливочных систем.</w:t>
      </w:r>
    </w:p>
    <w:p w14:paraId="190184EE" w14:textId="77777777" w:rsidR="00586B12" w:rsidRDefault="00586B1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1.5.  </w:t>
      </w:r>
      <w:proofErr w:type="gramStart"/>
      <w:r>
        <w:rPr>
          <w:rFonts w:ascii="Times New Roman" w:hAnsi="Times New Roman" w:cs="Times New Roman"/>
          <w:bCs/>
        </w:rPr>
        <w:t>Работы</w:t>
      </w:r>
      <w:proofErr w:type="gramEnd"/>
      <w:r>
        <w:rPr>
          <w:rFonts w:ascii="Times New Roman" w:hAnsi="Times New Roman" w:cs="Times New Roman"/>
          <w:bCs/>
        </w:rPr>
        <w:t xml:space="preserve"> выполняемые по результатам частичных осмотров:</w:t>
      </w:r>
    </w:p>
    <w:p w14:paraId="6A5556E1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Уплотнение сгонов.</w:t>
      </w:r>
    </w:p>
    <w:p w14:paraId="66F2ED52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Ревизия внутренней канализации общего назначения.</w:t>
      </w:r>
    </w:p>
    <w:p w14:paraId="10875F19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Ревизия креплений трубопроводов, лотков и лежаков.</w:t>
      </w:r>
    </w:p>
    <w:p w14:paraId="345802AC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Мелкий ремонт теплоизоляции.</w:t>
      </w:r>
    </w:p>
    <w:p w14:paraId="2F6B49FE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Смена перегоревших электроламп на лестничных клетках, чердаках и </w:t>
      </w:r>
      <w:proofErr w:type="spellStart"/>
      <w:r>
        <w:rPr>
          <w:rFonts w:ascii="Times New Roman" w:hAnsi="Times New Roman" w:cs="Times New Roman"/>
        </w:rPr>
        <w:t>техподполье</w:t>
      </w:r>
      <w:proofErr w:type="spellEnd"/>
      <w:r>
        <w:rPr>
          <w:rFonts w:ascii="Times New Roman" w:hAnsi="Times New Roman" w:cs="Times New Roman"/>
        </w:rPr>
        <w:t>.</w:t>
      </w:r>
    </w:p>
    <w:p w14:paraId="42025004" w14:textId="77777777" w:rsidR="00586B12" w:rsidRDefault="00586B12">
      <w:pPr>
        <w:numPr>
          <w:ilvl w:val="0"/>
          <w:numId w:val="3"/>
        </w:numPr>
        <w:shd w:val="clear" w:color="auto" w:fill="FFFFFF"/>
        <w:tabs>
          <w:tab w:val="left" w:pos="300"/>
          <w:tab w:val="left" w:pos="567"/>
        </w:tabs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Устранение мелких неисправностей электропроводки в местах общего пользования.</w:t>
      </w:r>
    </w:p>
    <w:p w14:paraId="6DC492E0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1.6. </w:t>
      </w:r>
      <w:r>
        <w:rPr>
          <w:rFonts w:ascii="Times New Roman" w:hAnsi="Times New Roman" w:cs="Times New Roman"/>
        </w:rPr>
        <w:t>В рамках технического обслуживания общих строительных конструкций проводятся осмотры следующего имущества:</w:t>
      </w:r>
    </w:p>
    <w:p w14:paraId="29438B05" w14:textId="77777777" w:rsidR="00586B12" w:rsidRDefault="00586B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Фундаменты и стены подвалов, стены (стены, отделка фасадов, козырьки), перекрытия, полы, перегородки, технические помещения, места общего пользования (МОП), крыши, водоотводящие устройства, окна, двери, лестницы, аварийные выходы, калитки.</w:t>
      </w:r>
      <w:proofErr w:type="gramEnd"/>
    </w:p>
    <w:p w14:paraId="1F390B2C" w14:textId="77777777" w:rsidR="00586B12" w:rsidRDefault="00586B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Проводятся специальные мероприятия по контролю состояния металлических закладных деталей, защите конструкций и трубопроводов от коррозий. </w:t>
      </w:r>
    </w:p>
    <w:p w14:paraId="6A6E4DFB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отношении фундамента:</w:t>
      </w:r>
    </w:p>
    <w:p w14:paraId="24B27C76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соответствия параметров вертикальной планировки территории вокруг здания проектным параметрам;</w:t>
      </w:r>
    </w:p>
    <w:p w14:paraId="6E5D9262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вертикали;</w:t>
      </w:r>
    </w:p>
    <w:p w14:paraId="16C59970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состояния гидроизоляции фундаментов и систем водоотвода фундамента. </w:t>
      </w:r>
    </w:p>
    <w:p w14:paraId="359C1D74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подвалах:</w:t>
      </w:r>
    </w:p>
    <w:p w14:paraId="4122B4B8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температурно-влажностного режима подвальных помещений и устранение причин его нарушения;</w:t>
      </w:r>
    </w:p>
    <w:p w14:paraId="6B7BDEEB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14:paraId="0A23C2AE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состоянием дверей подвалов и технических подполий, запорных устройств на них.</w:t>
      </w:r>
    </w:p>
    <w:p w14:paraId="18F03081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для надлежащего содержания стен многоквартирного дома:</w:t>
      </w:r>
    </w:p>
    <w:p w14:paraId="51818D8B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14:paraId="721FEEAD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14:paraId="4E14533D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-выявление повреждений в кладке, наличия и характера трещин, выветривания, отклонения от вертикали и выпучивания отдельных участков стен;</w:t>
      </w:r>
    </w:p>
    <w:p w14:paraId="7CCA36AE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перекрытий и покрытий:</w:t>
      </w:r>
    </w:p>
    <w:p w14:paraId="74A0A426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14:paraId="51C63838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арматуры;</w:t>
      </w:r>
    </w:p>
    <w:p w14:paraId="3C67A445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</w:rPr>
        <w:t>опирания</w:t>
      </w:r>
      <w:proofErr w:type="spellEnd"/>
      <w:r>
        <w:rPr>
          <w:rFonts w:ascii="Times New Roman" w:hAnsi="Times New Roman" w:cs="Times New Roman"/>
        </w:rPr>
        <w:t>, отслоения защитного слоя бетона и оголения арматуры, коррозии арматуры;</w:t>
      </w:r>
    </w:p>
    <w:p w14:paraId="6F15C26E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14:paraId="30D0EE39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крыши:</w:t>
      </w:r>
    </w:p>
    <w:p w14:paraId="5A4FC8B6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кровли на отсутствие протечек;</w:t>
      </w:r>
    </w:p>
    <w:p w14:paraId="41D3DD50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</w:t>
      </w:r>
      <w:proofErr w:type="spellStart"/>
      <w:r>
        <w:rPr>
          <w:rFonts w:ascii="Times New Roman" w:hAnsi="Times New Roman" w:cs="Times New Roman"/>
        </w:rPr>
        <w:t>молниезащитных</w:t>
      </w:r>
      <w:proofErr w:type="spellEnd"/>
      <w:r>
        <w:rPr>
          <w:rFonts w:ascii="Times New Roman" w:hAnsi="Times New Roman" w:cs="Times New Roman"/>
        </w:rPr>
        <w:t xml:space="preserve"> устройств, заземления мачт и другого оборудования, расположенного на крыше;</w:t>
      </w:r>
    </w:p>
    <w:p w14:paraId="77DE0ED1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выходов на крыши, осадочных и температурных швов;</w:t>
      </w:r>
    </w:p>
    <w:p w14:paraId="1CEB5014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</w:rPr>
        <w:t>опирания</w:t>
      </w:r>
      <w:proofErr w:type="spellEnd"/>
      <w:r>
        <w:rPr>
          <w:rFonts w:ascii="Times New Roman" w:hAnsi="Times New Roman" w:cs="Times New Roman"/>
        </w:rPr>
        <w:t xml:space="preserve"> железобетонных коробов и других элементов на эксплуатируемых крышах;</w:t>
      </w:r>
    </w:p>
    <w:p w14:paraId="0A6BD554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температурно-влажностного режима и воздухообмена на кровле;</w:t>
      </w:r>
    </w:p>
    <w:p w14:paraId="65E3A49F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состояния оборудования или устройств, предотвращающих образование наледи и сосулек (при наличии);</w:t>
      </w:r>
    </w:p>
    <w:p w14:paraId="692F4EF0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14:paraId="56F42B99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 при необходимости очистка элементов кровли от скопления снега и наледи;</w:t>
      </w:r>
    </w:p>
    <w:p w14:paraId="70396153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14:paraId="645797B3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14:paraId="0F639342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лестниц:</w:t>
      </w:r>
    </w:p>
    <w:p w14:paraId="7A150DA9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14:paraId="14B9FF90" w14:textId="68A7000E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отд</w:t>
      </w:r>
      <w:r w:rsidR="00C208A5">
        <w:rPr>
          <w:rFonts w:ascii="Times New Roman" w:hAnsi="Times New Roman" w:cs="Times New Roman"/>
        </w:rPr>
        <w:t xml:space="preserve">ельных </w:t>
      </w:r>
      <w:proofErr w:type="spellStart"/>
      <w:r w:rsidR="00C208A5">
        <w:rPr>
          <w:rFonts w:ascii="Times New Roman" w:hAnsi="Times New Roman" w:cs="Times New Roman"/>
        </w:rPr>
        <w:t>проступя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;</w:t>
      </w:r>
    </w:p>
    <w:p w14:paraId="3E8DF1D5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состояния и при необходимости восстановление штукатурного слоя или окраска </w:t>
      </w:r>
      <w:proofErr w:type="gramStart"/>
      <w:r>
        <w:rPr>
          <w:rFonts w:ascii="Times New Roman" w:hAnsi="Times New Roman" w:cs="Times New Roman"/>
        </w:rPr>
        <w:t>металлических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косоуров</w:t>
      </w:r>
      <w:proofErr w:type="spellEnd"/>
      <w:r>
        <w:rPr>
          <w:rFonts w:ascii="Times New Roman" w:hAnsi="Times New Roman" w:cs="Times New Roman"/>
        </w:rPr>
        <w:t xml:space="preserve"> краской;</w:t>
      </w:r>
    </w:p>
    <w:p w14:paraId="66834CE5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фасада:</w:t>
      </w:r>
    </w:p>
    <w:p w14:paraId="5629E932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</w:rPr>
        <w:t>сплошности</w:t>
      </w:r>
      <w:proofErr w:type="spellEnd"/>
      <w:r>
        <w:rPr>
          <w:rFonts w:ascii="Times New Roman" w:hAnsi="Times New Roman" w:cs="Times New Roman"/>
        </w:rPr>
        <w:t xml:space="preserve"> и герметичности водостоков;</w:t>
      </w:r>
    </w:p>
    <w:p w14:paraId="20E4149C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контроль состояния и работоспособности подсветки информационных знаков, входов в подъезды (домовые знаки и </w:t>
      </w:r>
      <w:r>
        <w:rPr>
          <w:rFonts w:ascii="Times New Roman" w:hAnsi="Times New Roman" w:cs="Times New Roman"/>
        </w:rPr>
        <w:lastRenderedPageBreak/>
        <w:t>т.д.);</w:t>
      </w:r>
    </w:p>
    <w:p w14:paraId="68F7584C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состояния и восстановление или замена отдельных элементов крылец и зонтов над входами в здание, в подвалы;</w:t>
      </w:r>
    </w:p>
    <w:p w14:paraId="74033B37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14:paraId="3B03A47E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перегородок:</w:t>
      </w:r>
    </w:p>
    <w:p w14:paraId="15CA44D3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14:paraId="0BBF1E55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внутренней отделки: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14:paraId="3DFB67E3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слоя.</w:t>
      </w:r>
    </w:p>
    <w:p w14:paraId="70CD5477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</w:r>
    </w:p>
    <w:p w14:paraId="102E53BE" w14:textId="77777777" w:rsidR="00586B12" w:rsidRDefault="00586B12">
      <w:pPr>
        <w:pStyle w:val="ConsPlusNormal"/>
        <w:ind w:firstLine="540"/>
        <w:jc w:val="both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конструкций. Устранение неисправностей, восстановление и ремонт проводятся в рамках текущего ремонта общего имущества.</w:t>
      </w:r>
    </w:p>
    <w:p w14:paraId="5C4F52E6" w14:textId="77777777" w:rsidR="00586B12" w:rsidRDefault="00586B12">
      <w:pPr>
        <w:shd w:val="clear" w:color="auto" w:fill="FFFFFF"/>
        <w:ind w:left="11" w:firstLine="454"/>
        <w:jc w:val="center"/>
        <w:rPr>
          <w:b/>
          <w:bCs/>
          <w:color w:val="000000"/>
          <w:sz w:val="18"/>
          <w:szCs w:val="18"/>
        </w:rPr>
      </w:pPr>
    </w:p>
    <w:p w14:paraId="6A2C2834" w14:textId="77777777" w:rsidR="00586B12" w:rsidRDefault="00586B12">
      <w:pPr>
        <w:shd w:val="clear" w:color="auto" w:fill="FFFFFF"/>
        <w:ind w:left="11" w:firstLine="454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Аварийное обслуживание</w:t>
      </w:r>
    </w:p>
    <w:p w14:paraId="3B0F4D40" w14:textId="77777777" w:rsidR="00586B12" w:rsidRPr="00F94204" w:rsidRDefault="00586B12">
      <w:pPr>
        <w:shd w:val="clear" w:color="auto" w:fill="FFFFFF"/>
        <w:ind w:left="11" w:firstLine="454"/>
        <w:jc w:val="both"/>
        <w:rPr>
          <w:rFonts w:ascii="Times New Roman" w:hAnsi="Times New Roman" w:cs="Times New Roman"/>
        </w:rPr>
      </w:pPr>
      <w:r w:rsidRPr="00F94204">
        <w:rPr>
          <w:rFonts w:ascii="Times New Roman" w:hAnsi="Times New Roman" w:cs="Times New Roman"/>
        </w:rPr>
        <w:t xml:space="preserve">Аварийное обслуживание - круглосуточная и своевременная локализация аварий во внутридомовых инженерных сетях. Восстановление функционирования внутридомового оборудования и сетей производиться исходя из требований Приложения № 1 к Правилам предоставления коммунальных услуг. </w:t>
      </w:r>
    </w:p>
    <w:p w14:paraId="55135B7A" w14:textId="77777777" w:rsidR="00586B12" w:rsidRPr="00F94204" w:rsidRDefault="00586B12">
      <w:pPr>
        <w:shd w:val="clear" w:color="auto" w:fill="FFFFFF"/>
        <w:jc w:val="both"/>
        <w:rPr>
          <w:rFonts w:ascii="Times New Roman" w:hAnsi="Times New Roman" w:cs="Times New Roman"/>
        </w:rPr>
      </w:pPr>
      <w:r w:rsidRPr="00F94204">
        <w:rPr>
          <w:rFonts w:ascii="Times New Roman" w:hAnsi="Times New Roman" w:cs="Times New Roman"/>
        </w:rPr>
        <w:t xml:space="preserve">Ликвидация аварийной ситуации: </w:t>
      </w:r>
    </w:p>
    <w:p w14:paraId="62A93F3E" w14:textId="77777777" w:rsidR="00586B12" w:rsidRPr="00F94204" w:rsidRDefault="00586B12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ind w:left="284" w:hanging="153"/>
        <w:jc w:val="both"/>
        <w:rPr>
          <w:rFonts w:ascii="Times New Roman" w:hAnsi="Times New Roman" w:cs="Times New Roman"/>
        </w:rPr>
      </w:pPr>
      <w:r w:rsidRPr="00F94204">
        <w:rPr>
          <w:rFonts w:ascii="Times New Roman" w:hAnsi="Times New Roman" w:cs="Times New Roman"/>
        </w:rPr>
        <w:t xml:space="preserve"> ликвидация аварийной ситуации, произошедшей в границах эксплуатационной ответственности Исполнителя в связи с ненадлежащим исполнением настоящего договора Исполнителем, осуществляется Исполнителем в рамках аварийного обслуживания.</w:t>
      </w:r>
    </w:p>
    <w:p w14:paraId="11EC2B42" w14:textId="77777777" w:rsidR="00586B12" w:rsidRPr="00F94204" w:rsidRDefault="00586B12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ind w:left="284" w:hanging="153"/>
        <w:jc w:val="both"/>
        <w:rPr>
          <w:rFonts w:ascii="Times New Roman" w:hAnsi="Times New Roman" w:cs="Times New Roman"/>
        </w:rPr>
      </w:pPr>
      <w:r w:rsidRPr="00F94204">
        <w:rPr>
          <w:rFonts w:ascii="Times New Roman" w:hAnsi="Times New Roman" w:cs="Times New Roman"/>
        </w:rPr>
        <w:t>в иных случаях, а также в случае возникновения аварийной ситуации на оборудовании, находящемся за границами эксплуатационной ответственности Исполнителя, стоимость ликвидации аварийной ситуации не входит в стоимость аварийного обслуживания и оплачивается дополнительно владельцем оборудования. Восстановление работоспособности системы в границах эксплуатационной ответственность Заказчика осуществляется по дополнительному соглашению в дневное рабочее время.</w:t>
      </w:r>
    </w:p>
    <w:p w14:paraId="2C442E83" w14:textId="77777777" w:rsidR="00586B12" w:rsidRDefault="00586B12">
      <w:pPr>
        <w:widowControl/>
        <w:shd w:val="clear" w:color="auto" w:fill="FFFFFF"/>
        <w:autoSpaceDE/>
        <w:ind w:left="131"/>
        <w:jc w:val="both"/>
      </w:pPr>
    </w:p>
    <w:p w14:paraId="4EB91F85" w14:textId="77777777" w:rsidR="00586B12" w:rsidRDefault="00586B12">
      <w:pPr>
        <w:shd w:val="clear" w:color="auto" w:fill="FFFFFF"/>
        <w:ind w:left="11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1.2. Обслуживание приборов/узлов учета</w:t>
      </w:r>
    </w:p>
    <w:p w14:paraId="2EFB198B" w14:textId="77777777" w:rsidR="00586B12" w:rsidRDefault="00586B12">
      <w:pPr>
        <w:shd w:val="clear" w:color="auto" w:fill="FFFFFF"/>
        <w:spacing w:before="22"/>
        <w:jc w:val="center"/>
        <w:rPr>
          <w:bCs/>
          <w:w w:val="107"/>
          <w:sz w:val="19"/>
          <w:szCs w:val="19"/>
        </w:rPr>
      </w:pPr>
      <w:r>
        <w:rPr>
          <w:b/>
          <w:sz w:val="18"/>
          <w:szCs w:val="18"/>
        </w:rPr>
        <w:t>Эксплуатация приборов учета электрической энергии, холодной воды</w:t>
      </w:r>
    </w:p>
    <w:p w14:paraId="720FB65F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>1.Контроль технического состояния работоспособности оборудования,</w:t>
      </w:r>
    </w:p>
    <w:p w14:paraId="5FD44249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>2. Работы по поверке и замене неисправного, либо не прошедшего поверку прибора учета,</w:t>
      </w:r>
    </w:p>
    <w:p w14:paraId="6CFFDA63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>3. Проверка работоспособности и наладка оборудования  на месте эксплуатации,</w:t>
      </w:r>
    </w:p>
    <w:p w14:paraId="2E69E913" w14:textId="77777777" w:rsidR="00586B12" w:rsidRDefault="00586B12">
      <w:pPr>
        <w:pStyle w:val="af2"/>
        <w:jc w:val="both"/>
        <w:rPr>
          <w:b/>
          <w:bCs/>
          <w:sz w:val="18"/>
          <w:szCs w:val="18"/>
        </w:rPr>
      </w:pPr>
      <w:r>
        <w:rPr>
          <w:bCs/>
          <w:w w:val="107"/>
          <w:sz w:val="19"/>
          <w:szCs w:val="19"/>
        </w:rPr>
        <w:t>4. Текущий ремонт: замена прокладок, замена крепежа, чиста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</w:t>
      </w:r>
    </w:p>
    <w:p w14:paraId="301F40F7" w14:textId="77777777" w:rsidR="00586B12" w:rsidRDefault="00586B12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</w:p>
    <w:p w14:paraId="3A0C0D03" w14:textId="77777777" w:rsidR="00586B12" w:rsidRDefault="00586B12">
      <w:pPr>
        <w:shd w:val="clear" w:color="auto" w:fill="FFFFFF"/>
        <w:ind w:firstLine="567"/>
        <w:jc w:val="center"/>
        <w:rPr>
          <w:bCs/>
          <w:w w:val="107"/>
          <w:sz w:val="19"/>
          <w:szCs w:val="19"/>
        </w:rPr>
      </w:pPr>
      <w:r>
        <w:rPr>
          <w:b/>
          <w:bCs/>
          <w:sz w:val="18"/>
          <w:szCs w:val="18"/>
        </w:rPr>
        <w:t>Перечень работ по обслуживанию индивидуального теплового пункта, узла учета тепловой энергии</w:t>
      </w:r>
    </w:p>
    <w:p w14:paraId="7B5BF84A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1. Настройка и корректировка режимов системы автоматического регулирования, (электронного контроллера, щита электроуправления регулирующими клапанами, датчиков температуры и давления, а также регуляторов прямого действия), теплотехнического и насосного оборудования, с целью оптимизации режимов теплопотребления здания, в зависимости от температуры наружного воздуха. </w:t>
      </w:r>
    </w:p>
    <w:p w14:paraId="125124AC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2. Подготовка к отопительному периоду оборудования ИТП и предъявление ИТП </w:t>
      </w:r>
      <w:proofErr w:type="spellStart"/>
      <w:r>
        <w:rPr>
          <w:bCs/>
          <w:w w:val="107"/>
          <w:sz w:val="19"/>
          <w:szCs w:val="19"/>
        </w:rPr>
        <w:t>энергоснабжающей</w:t>
      </w:r>
      <w:proofErr w:type="spellEnd"/>
      <w:r>
        <w:rPr>
          <w:bCs/>
          <w:w w:val="107"/>
          <w:sz w:val="19"/>
          <w:szCs w:val="19"/>
        </w:rPr>
        <w:t xml:space="preserve"> организации для приема на новый отопительный период. Получение актов готовности к отопительному периоду. </w:t>
      </w:r>
    </w:p>
    <w:p w14:paraId="4DF8A2A4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3. Подготовка к сдаче и сдача УУТЭ в коммерческую эксплуатацию </w:t>
      </w:r>
      <w:proofErr w:type="spellStart"/>
      <w:r>
        <w:rPr>
          <w:bCs/>
          <w:w w:val="107"/>
          <w:sz w:val="19"/>
          <w:szCs w:val="19"/>
        </w:rPr>
        <w:t>энергоснабжающей</w:t>
      </w:r>
      <w:proofErr w:type="spellEnd"/>
      <w:r>
        <w:rPr>
          <w:bCs/>
          <w:w w:val="107"/>
          <w:sz w:val="19"/>
          <w:szCs w:val="19"/>
        </w:rPr>
        <w:t xml:space="preserve"> организации, перед началом отопительного и </w:t>
      </w:r>
      <w:proofErr w:type="spellStart"/>
      <w:r>
        <w:rPr>
          <w:bCs/>
          <w:w w:val="107"/>
          <w:sz w:val="19"/>
          <w:szCs w:val="19"/>
        </w:rPr>
        <w:t>межотопительного</w:t>
      </w:r>
      <w:proofErr w:type="spellEnd"/>
      <w:r>
        <w:rPr>
          <w:bCs/>
          <w:w w:val="107"/>
          <w:sz w:val="19"/>
          <w:szCs w:val="19"/>
        </w:rPr>
        <w:t xml:space="preserve"> периода. </w:t>
      </w:r>
    </w:p>
    <w:p w14:paraId="56844458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4. Подготовка к сдаче и сдача УУТЭ в коммерческую эксплуатацию </w:t>
      </w:r>
      <w:proofErr w:type="spellStart"/>
      <w:r>
        <w:rPr>
          <w:bCs/>
          <w:w w:val="107"/>
          <w:sz w:val="19"/>
          <w:szCs w:val="19"/>
        </w:rPr>
        <w:t>энергоснабжающей</w:t>
      </w:r>
      <w:proofErr w:type="spellEnd"/>
      <w:r>
        <w:rPr>
          <w:bCs/>
          <w:w w:val="107"/>
          <w:sz w:val="19"/>
          <w:szCs w:val="19"/>
        </w:rPr>
        <w:t xml:space="preserve"> организации после ремонта и метрологической поверки приборов УУТЭ. </w:t>
      </w:r>
    </w:p>
    <w:p w14:paraId="2B3ECAD9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5.Проведение гидравлических испытаний, запорной арматуры узлов ввода тепловой сети, а так же подающего и обратного коллекторов системы отопления и ГВС. Проверка и настройка предохранительного клапана, на требуемое значение по давлению срабатывания. </w:t>
      </w:r>
    </w:p>
    <w:p w14:paraId="22F8A95F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6. Демонтаж приборов КИП, для проведения очередной метрологической поверки с последующим монтажом на место установки. </w:t>
      </w:r>
    </w:p>
    <w:p w14:paraId="3886606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7.Проведение профилактических мероприятий, по подготовке к работе комплекта приборов УУТЭ в </w:t>
      </w:r>
      <w:proofErr w:type="spellStart"/>
      <w:r>
        <w:rPr>
          <w:bCs/>
          <w:w w:val="107"/>
          <w:sz w:val="19"/>
          <w:szCs w:val="19"/>
        </w:rPr>
        <w:t>межотопительный</w:t>
      </w:r>
      <w:proofErr w:type="spellEnd"/>
      <w:r>
        <w:rPr>
          <w:bCs/>
          <w:w w:val="107"/>
          <w:sz w:val="19"/>
          <w:szCs w:val="19"/>
        </w:rPr>
        <w:t xml:space="preserve"> период в соответствии с инструкциями по эксплуатации. </w:t>
      </w:r>
    </w:p>
    <w:p w14:paraId="162C2BED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8.Контроль сроков действия </w:t>
      </w:r>
      <w:proofErr w:type="spellStart"/>
      <w:r>
        <w:rPr>
          <w:bCs/>
          <w:w w:val="107"/>
          <w:sz w:val="19"/>
          <w:szCs w:val="19"/>
        </w:rPr>
        <w:t>межповерочного</w:t>
      </w:r>
      <w:proofErr w:type="spellEnd"/>
      <w:r>
        <w:rPr>
          <w:bCs/>
          <w:w w:val="107"/>
          <w:sz w:val="19"/>
          <w:szCs w:val="19"/>
        </w:rPr>
        <w:t xml:space="preserve"> интервала комплекта приборов УУТЭ. </w:t>
      </w:r>
    </w:p>
    <w:p w14:paraId="379DEFE6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9.Демонтаж приборов УУТЭ для проведения очередной метрологической поверки, с последующим монтажом по месту установки и пусконаладочными работами. </w:t>
      </w:r>
    </w:p>
    <w:p w14:paraId="41092B5D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1l.При обнаружении неисправности или отказа оборудования ИТП, УУТЭ, осуществление всех необходимых мер для восстановления их работоспособности на месте, либо демонтаж их для ремонта на заводе изготовителе или в </w:t>
      </w:r>
      <w:r>
        <w:rPr>
          <w:bCs/>
          <w:w w:val="107"/>
          <w:sz w:val="19"/>
          <w:szCs w:val="19"/>
        </w:rPr>
        <w:lastRenderedPageBreak/>
        <w:t xml:space="preserve">организации имеющей право и лицензию на проведение ремонта данного типа оборудования. </w:t>
      </w:r>
    </w:p>
    <w:p w14:paraId="17D15C57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12.Сопровождение в период ремонта, производство монтажа на место установки и электромонтажа, с запуском в работу. </w:t>
      </w:r>
    </w:p>
    <w:p w14:paraId="55D0290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13.Ревизия, ремонт запорно-регулирующей арматуры. </w:t>
      </w:r>
    </w:p>
    <w:p w14:paraId="2DC1FC6E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14.Промывка гидропневматическим способом первичного и вторичного контуров пластинчатых теплообменников, в соответствии с регламентом работ и инструкциями по эксплуатации. </w:t>
      </w:r>
    </w:p>
    <w:p w14:paraId="05FDE57A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15.Считывание регистрируемых параметров с </w:t>
      </w:r>
      <w:proofErr w:type="spellStart"/>
      <w:r>
        <w:rPr>
          <w:bCs/>
          <w:w w:val="107"/>
          <w:sz w:val="19"/>
          <w:szCs w:val="19"/>
        </w:rPr>
        <w:t>тепловычислителей</w:t>
      </w:r>
      <w:proofErr w:type="spellEnd"/>
      <w:r>
        <w:rPr>
          <w:bCs/>
          <w:w w:val="107"/>
          <w:sz w:val="19"/>
          <w:szCs w:val="19"/>
        </w:rPr>
        <w:t xml:space="preserve">, формирование отчетов о теплопотреблении, по установленной форме, предоставление их в теплоснабжающую организацию, а также предоставление принятых теплоснабжающей организацией отчетов Заказчику. </w:t>
      </w:r>
    </w:p>
    <w:p w14:paraId="785920CE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16.Произведение корректировок отчетных форм, Базы данных УУТЭ и модернизацию алгоритмов вычислений в соответствии с новыми нормативными документами. </w:t>
      </w:r>
    </w:p>
    <w:p w14:paraId="0E4C747A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17.Внешний осмотр составных частей системы автоматического регулирования: электрической части щита управления исполнительных устройств, насосов, приемно-контрольных приборов, на отсутствие повреждений, коррозии, грязи. Осмотр прочности креплений, наличия пломб на приборах. </w:t>
      </w:r>
    </w:p>
    <w:p w14:paraId="261D26B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18.Контроль давления в системах отопления и горячего водоснабжения, расхода теплоносителя на подпитку системы отопления, рабочего положения запорной арматуры и исполнительных механизмов. </w:t>
      </w:r>
    </w:p>
    <w:p w14:paraId="47621AE2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19.Контроль рабочего положения выключателей и переключателей, световой индикации электрооборудования. </w:t>
      </w:r>
    </w:p>
    <w:p w14:paraId="19AE2DFD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20.Контроль основного и резервного источников питания и автоматического переключения питания с рабочего ввода, </w:t>
      </w:r>
      <w:proofErr w:type="gramStart"/>
      <w:r>
        <w:rPr>
          <w:bCs/>
          <w:w w:val="107"/>
          <w:sz w:val="19"/>
          <w:szCs w:val="19"/>
        </w:rPr>
        <w:t>на</w:t>
      </w:r>
      <w:proofErr w:type="gramEnd"/>
      <w:r>
        <w:rPr>
          <w:bCs/>
          <w:w w:val="107"/>
          <w:sz w:val="19"/>
          <w:szCs w:val="19"/>
        </w:rPr>
        <w:t xml:space="preserve"> резервный и обратно. </w:t>
      </w:r>
    </w:p>
    <w:p w14:paraId="4A270D3D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21.Проверка работоспособности системы в ручном (местном, дистанционном) и автоматическом режимах регулирования теплопотребления. </w:t>
      </w:r>
    </w:p>
    <w:p w14:paraId="5733BE3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22.Проведение анализа работоспособности оборудования входящего в состав ИТП, УУТЭ, а при необходимости выдача рекомендаций по оптимизации режимов теплопотребления. </w:t>
      </w:r>
    </w:p>
    <w:p w14:paraId="7714404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23.Корректировка режимов работы системы автоматического регулирования на основе принятого решения с целью оптимизации режимов теплопотребления здания, в зависимости от температуры наружного воздуха. </w:t>
      </w:r>
    </w:p>
    <w:p w14:paraId="5EF1F160" w14:textId="77777777" w:rsidR="00586B12" w:rsidRDefault="00586B12">
      <w:pPr>
        <w:pStyle w:val="af2"/>
        <w:jc w:val="both"/>
        <w:rPr>
          <w:b/>
          <w:bCs/>
          <w:color w:val="000000"/>
        </w:rPr>
      </w:pPr>
      <w:r>
        <w:rPr>
          <w:bCs/>
          <w:w w:val="107"/>
          <w:sz w:val="19"/>
          <w:szCs w:val="19"/>
        </w:rPr>
        <w:t xml:space="preserve">24. Ведение журнала производства работ по техническому обслуживанию ИТП, УУТЭ и прочих необходимых журналов и документов </w:t>
      </w:r>
    </w:p>
    <w:p w14:paraId="02C5E225" w14:textId="77777777" w:rsidR="00586B12" w:rsidRDefault="00586B12">
      <w:pPr>
        <w:shd w:val="clear" w:color="auto" w:fill="FFFFFF"/>
        <w:ind w:left="11"/>
        <w:rPr>
          <w:b/>
          <w:bCs/>
          <w:color w:val="000000"/>
        </w:rPr>
      </w:pPr>
    </w:p>
    <w:p w14:paraId="7C8158FD" w14:textId="77777777" w:rsidR="00586B12" w:rsidRDefault="00586B12">
      <w:pPr>
        <w:shd w:val="clear" w:color="auto" w:fill="FFFFFF"/>
        <w:ind w:left="11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1.3. Обслуживание иных инженерных и технических систем</w:t>
      </w:r>
    </w:p>
    <w:p w14:paraId="093FE0EB" w14:textId="77777777" w:rsidR="00586B12" w:rsidRDefault="00586B12">
      <w:pPr>
        <w:shd w:val="clear" w:color="auto" w:fill="FFFFFF"/>
        <w:ind w:left="11"/>
        <w:rPr>
          <w:b/>
          <w:bCs/>
          <w:color w:val="000000"/>
          <w:sz w:val="18"/>
          <w:szCs w:val="18"/>
          <w:u w:val="single"/>
        </w:rPr>
      </w:pPr>
    </w:p>
    <w:p w14:paraId="72A45D47" w14:textId="77777777" w:rsidR="00586B12" w:rsidRDefault="00586B12">
      <w:pPr>
        <w:shd w:val="clear" w:color="auto" w:fill="FFFFFF"/>
        <w:ind w:left="11"/>
        <w:jc w:val="center"/>
        <w:rPr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Техническое обслуживание </w:t>
      </w:r>
      <w:proofErr w:type="spellStart"/>
      <w:r>
        <w:rPr>
          <w:b/>
          <w:bCs/>
          <w:color w:val="000000"/>
          <w:sz w:val="18"/>
          <w:szCs w:val="18"/>
        </w:rPr>
        <w:t>повысительной</w:t>
      </w:r>
      <w:proofErr w:type="spellEnd"/>
      <w:r>
        <w:rPr>
          <w:b/>
          <w:bCs/>
          <w:color w:val="000000"/>
          <w:sz w:val="18"/>
          <w:szCs w:val="18"/>
        </w:rPr>
        <w:t xml:space="preserve"> насосной станции</w:t>
      </w:r>
    </w:p>
    <w:p w14:paraId="269B58B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1.Проведение тестирования, профилактических, ремонтных работ, электрооборудования щитов управления и автоматики защиты циркуляционных насосов и </w:t>
      </w:r>
      <w:proofErr w:type="spellStart"/>
      <w:r>
        <w:rPr>
          <w:bCs/>
          <w:w w:val="107"/>
          <w:sz w:val="19"/>
          <w:szCs w:val="19"/>
        </w:rPr>
        <w:t>повысительной</w:t>
      </w:r>
      <w:proofErr w:type="spellEnd"/>
      <w:r>
        <w:rPr>
          <w:bCs/>
          <w:w w:val="107"/>
          <w:sz w:val="19"/>
          <w:szCs w:val="19"/>
        </w:rPr>
        <w:t xml:space="preserve"> насосной станции холодной воды (ПНС). </w:t>
      </w:r>
    </w:p>
    <w:p w14:paraId="30A6475B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2.При обнаружении неисправности или отказа оборудования ПНС, осуществление всех необходимых мер для восстановления их работоспособности на месте, либо демонтаж их для ремонта на заводе изготовителе или в организации имеющей право и лицензию на проведение ремонта данного типа оборудования. </w:t>
      </w:r>
    </w:p>
    <w:p w14:paraId="760C4BB7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3.Проведение анализа работоспособности оборудования входящего в состав ПНС, а при необходимости выдача рекомендаций по оптимизации режимов теплопотребления. </w:t>
      </w:r>
    </w:p>
    <w:p w14:paraId="50C1ADA1" w14:textId="77777777" w:rsidR="00586B12" w:rsidRDefault="00586B12">
      <w:pPr>
        <w:pStyle w:val="af2"/>
        <w:jc w:val="both"/>
        <w:rPr>
          <w:bCs/>
          <w:w w:val="107"/>
          <w:sz w:val="19"/>
          <w:szCs w:val="19"/>
        </w:rPr>
      </w:pPr>
      <w:r>
        <w:rPr>
          <w:bCs/>
          <w:w w:val="107"/>
          <w:sz w:val="19"/>
          <w:szCs w:val="19"/>
        </w:rPr>
        <w:t xml:space="preserve">4. Ведение журнала производства работ по техническому обслуживанию ПНС. </w:t>
      </w:r>
    </w:p>
    <w:p w14:paraId="312EE6F6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</w:p>
    <w:p w14:paraId="6F5F2D4D" w14:textId="77777777" w:rsidR="00586B12" w:rsidRDefault="00586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Технический сервис ворот, калиток, </w:t>
      </w:r>
      <w:r>
        <w:rPr>
          <w:b/>
          <w:sz w:val="18"/>
          <w:szCs w:val="18"/>
        </w:rPr>
        <w:t>системы контроля управления доступа (СКУД)</w:t>
      </w:r>
    </w:p>
    <w:p w14:paraId="3159DD2F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Осмотр состояния ворот и целостности механизмов - еженедельно.</w:t>
      </w:r>
    </w:p>
    <w:p w14:paraId="5F871170" w14:textId="77777777" w:rsidR="00586B12" w:rsidRDefault="00586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Ежеквартально:</w:t>
      </w:r>
    </w:p>
    <w:p w14:paraId="5BB4ECD2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Проверка состояния механического привода ворот, калиток, при необходимости чистка, смазка и регулировка.</w:t>
      </w:r>
    </w:p>
    <w:p w14:paraId="46EE2D26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Проверка срабатывания датчиков аварийной остановки и сигнализации ворот, калиток.</w:t>
      </w:r>
    </w:p>
    <w:p w14:paraId="3A46E41F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Проверка состояния контактов электрических соединений питающего и соединительного кабеля, а так же коммутационной  и защитной аппаратуры привода ворот, калиток.</w:t>
      </w:r>
    </w:p>
    <w:p w14:paraId="4CAA4085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Проверка корректности срабатывания привода ворот, калиток от брелка дистанционного управления.</w:t>
      </w:r>
    </w:p>
    <w:p w14:paraId="3A79FE31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Проверка состояния приводных механизмов движения ворот, калиток при необходимости чистка, смазка и регулировка.</w:t>
      </w:r>
    </w:p>
    <w:p w14:paraId="75196967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Проверка и диагностика причин неисправностей в работе механизма.</w:t>
      </w:r>
    </w:p>
    <w:p w14:paraId="6AED78D2" w14:textId="77777777" w:rsidR="00586B12" w:rsidRDefault="00586B12">
      <w:pPr>
        <w:pStyle w:val="ConsPlusNormal"/>
        <w:widowControl/>
        <w:ind w:firstLine="0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7. Выполнение работ по замене изношенных элементов.</w:t>
      </w:r>
    </w:p>
    <w:p w14:paraId="3340F96A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Светофоры </w:t>
      </w:r>
    </w:p>
    <w:p w14:paraId="5EAD2B5A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>
        <w:rPr>
          <w:rFonts w:ascii="Times New Roman" w:hAnsi="Times New Roman" w:cs="Times New Roman"/>
          <w:sz w:val="19"/>
          <w:szCs w:val="19"/>
        </w:rPr>
        <w:t>Технического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диагностирование неисправности;</w:t>
      </w:r>
    </w:p>
    <w:p w14:paraId="3464FF5A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Ремонт оборудования;</w:t>
      </w:r>
    </w:p>
    <w:p w14:paraId="21A4E980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Проведение комплексных профилактических мероприятий один раз в месяц.</w:t>
      </w:r>
    </w:p>
    <w:p w14:paraId="4E9EAA1E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Текущий осмотр и проверка один раз в неделю. </w:t>
      </w:r>
    </w:p>
    <w:p w14:paraId="37F119D7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Прием заявок от Заказчика круглосуточно;</w:t>
      </w:r>
    </w:p>
    <w:p w14:paraId="377917E2" w14:textId="77777777" w:rsidR="00586B12" w:rsidRDefault="00586B12">
      <w:pPr>
        <w:pStyle w:val="ConsPlusNormal"/>
        <w:widowControl/>
        <w:ind w:firstLine="0"/>
        <w:rPr>
          <w:b/>
          <w:bCs/>
          <w:color w:val="000000"/>
        </w:rPr>
      </w:pPr>
      <w:r>
        <w:rPr>
          <w:rFonts w:ascii="Times New Roman" w:hAnsi="Times New Roman" w:cs="Times New Roman"/>
          <w:sz w:val="19"/>
          <w:szCs w:val="19"/>
        </w:rPr>
        <w:t>6. Оперативный выезд специалиста по заявке.</w:t>
      </w:r>
    </w:p>
    <w:p w14:paraId="3B961D95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14:paraId="08F9A6DD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Техническое обслуживание </w:t>
      </w:r>
      <w:r>
        <w:rPr>
          <w:b/>
          <w:bCs/>
          <w:sz w:val="18"/>
          <w:szCs w:val="18"/>
        </w:rPr>
        <w:t xml:space="preserve">переговорно - замочного устройства (ПЗУ) </w:t>
      </w:r>
    </w:p>
    <w:p w14:paraId="6C831591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1. Работы по техническому обслуживанию включают в себя следующее:</w:t>
      </w:r>
    </w:p>
    <w:p w14:paraId="7BDF5F19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- прием заявок от владельцев помещений круглосуточно;</w:t>
      </w:r>
    </w:p>
    <w:p w14:paraId="43503300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- оперативный выезд специалиста по заявке;</w:t>
      </w:r>
    </w:p>
    <w:p w14:paraId="76C156A5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- техническое диагностирование неисправности;</w:t>
      </w:r>
    </w:p>
    <w:p w14:paraId="7225FB5D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-ремонт оборудования (на месте эксплуатации или в мастерской Исполнителя);</w:t>
      </w:r>
    </w:p>
    <w:p w14:paraId="36290FB4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- текущий осмотр и проверка один раз в неделю.</w:t>
      </w:r>
    </w:p>
    <w:p w14:paraId="604C3C0A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2. В стоимость обслуживания входят инструменты и принадлежности.</w:t>
      </w:r>
    </w:p>
    <w:p w14:paraId="67A828B1" w14:textId="77777777" w:rsidR="00586B12" w:rsidRDefault="00586B12">
      <w:pPr>
        <w:jc w:val="both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3. В стоимость обслуживания не входят работы по устранению неисправностей, возникших в случае механических, химических, электромеханических или электрических повреждений и хищений;</w:t>
      </w:r>
    </w:p>
    <w:p w14:paraId="392DFF12" w14:textId="77777777" w:rsidR="00586B12" w:rsidRDefault="00586B12">
      <w:pPr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4. Обслуживанию не подлежит оборудование, дополнительно установленное владельцами помещений </w:t>
      </w:r>
      <w:r>
        <w:rPr>
          <w:rFonts w:ascii="Times New Roman" w:hAnsi="Times New Roman" w:cs="Times New Roman"/>
          <w:bCs/>
          <w:w w:val="107"/>
          <w:sz w:val="19"/>
          <w:szCs w:val="19"/>
        </w:rPr>
        <w:lastRenderedPageBreak/>
        <w:t>(дополнительное этажное или квартирное оборудование). Может быть произведено по дополнительным соглашениям.</w:t>
      </w:r>
    </w:p>
    <w:p w14:paraId="349F172D" w14:textId="77777777" w:rsidR="00586B12" w:rsidRDefault="00586B12">
      <w:pPr>
        <w:shd w:val="clear" w:color="auto" w:fill="FFFFFF"/>
        <w:spacing w:before="22"/>
        <w:jc w:val="center"/>
        <w:rPr>
          <w:b/>
          <w:sz w:val="18"/>
          <w:szCs w:val="18"/>
        </w:rPr>
      </w:pPr>
    </w:p>
    <w:p w14:paraId="5648F7AE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color w:val="000000"/>
        </w:rPr>
      </w:pPr>
      <w:r>
        <w:rPr>
          <w:b/>
          <w:sz w:val="18"/>
          <w:szCs w:val="18"/>
        </w:rPr>
        <w:t>Техническое обслуживание системы автоматической противопожарной защиты</w:t>
      </w:r>
    </w:p>
    <w:p w14:paraId="4852C259" w14:textId="77777777" w:rsidR="00586B12" w:rsidRDefault="00586B12">
      <w:pPr>
        <w:shd w:val="clear" w:color="auto" w:fill="FFFFFF"/>
        <w:spacing w:before="22"/>
        <w:jc w:val="both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Выполнение необходимых операций для поддержания работоспособного состояния системы в соответствии с требованиями правил пожарной безопасности в Российской Федерации, в т.ч.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hAnsi="Times New Roman" w:cs="Times New Roman"/>
          <w:color w:val="000000"/>
        </w:rPr>
        <w:t xml:space="preserve">отивопожарной защиты, </w:t>
      </w:r>
      <w:proofErr w:type="spellStart"/>
      <w:r>
        <w:rPr>
          <w:rFonts w:ascii="Times New Roman" w:hAnsi="Times New Roman" w:cs="Times New Roman"/>
          <w:color w:val="000000"/>
        </w:rPr>
        <w:t>противодымной</w:t>
      </w:r>
      <w:proofErr w:type="spellEnd"/>
      <w:r>
        <w:rPr>
          <w:rFonts w:ascii="Times New Roman" w:hAnsi="Times New Roman" w:cs="Times New Roman"/>
          <w:color w:val="000000"/>
        </w:rPr>
        <w:t xml:space="preserve"> защиты.</w:t>
      </w:r>
    </w:p>
    <w:p w14:paraId="29F6BF01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7A0A47B3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</w:rPr>
      </w:pPr>
      <w:r>
        <w:rPr>
          <w:b/>
          <w:sz w:val="18"/>
          <w:szCs w:val="18"/>
        </w:rPr>
        <w:t>Обслуживание лифтов</w:t>
      </w:r>
    </w:p>
    <w:p w14:paraId="776DA306" w14:textId="77777777" w:rsidR="00586B12" w:rsidRDefault="00586B1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Техническое обслуживание лифтов в соответствии с действующими Правилами устройства и безопасной эксплуатации лифтов, инструкциями заводов-изготовителей, в т.ч. обеспечение проведения осмотров, технического обслуживания и ремонт лифта (лифтов); организация системы диспетчерского контроля и обеспечение диспетчерской связи с кабиной лифта;</w:t>
      </w:r>
    </w:p>
    <w:p w14:paraId="441406E7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Аварийное обслуживание лифтового оборудования;</w:t>
      </w:r>
    </w:p>
    <w:p w14:paraId="4F59B125" w14:textId="77777777" w:rsidR="00586B12" w:rsidRDefault="00586B12">
      <w:pPr>
        <w:pStyle w:val="ConsPlusNormal"/>
        <w:widowControl/>
        <w:ind w:firstLine="0"/>
        <w:jc w:val="both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3. Ежегодное техническое диагностирование лифтов, в т.ч. обеспечение проведения технического освидетельствования лифта (лифтов), в том числе после замены элементов оборудования.</w:t>
      </w:r>
    </w:p>
    <w:p w14:paraId="3EEDC17E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4224CB93" w14:textId="77777777" w:rsidR="00586B12" w:rsidRDefault="00586B12">
      <w:pPr>
        <w:shd w:val="clear" w:color="auto" w:fill="FFFFFF"/>
        <w:ind w:left="14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Техническое обслуживание системы кондиционирования и вентиляции</w:t>
      </w:r>
    </w:p>
    <w:p w14:paraId="18A2A736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Приточные агрегаты</w:t>
      </w:r>
    </w:p>
    <w:p w14:paraId="32F5902B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Ежеквартально.</w:t>
      </w:r>
    </w:p>
    <w:p w14:paraId="11A89B63" w14:textId="77777777" w:rsidR="00586B12" w:rsidRDefault="00586B12">
      <w:pPr>
        <w:shd w:val="clear" w:color="auto" w:fill="FFFFFF"/>
        <w:tabs>
          <w:tab w:val="left" w:pos="108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и натяжения приводных ремней вентиляторов, при необходимости регулировка, замена.</w:t>
      </w:r>
    </w:p>
    <w:p w14:paraId="0C5DEFAC" w14:textId="77777777" w:rsidR="00586B12" w:rsidRDefault="00586B12">
      <w:pPr>
        <w:shd w:val="clear" w:color="auto" w:fill="FFFFFF"/>
        <w:tabs>
          <w:tab w:val="left" w:pos="108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шкивов электродвигателя и вентилятора на износ,  параллельность друг другу.</w:t>
      </w:r>
    </w:p>
    <w:p w14:paraId="0AC050A3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потребляемого тока электродвигателя вентилятора на соответствие паспортным данным установки.</w:t>
      </w:r>
    </w:p>
    <w:p w14:paraId="0EE224B5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датчиков аварийной остановки и сигнализации.</w:t>
      </w:r>
    </w:p>
    <w:p w14:paraId="14A6DCAB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исправности средств индикации (контрольные лампы на щите автоматики).</w:t>
      </w:r>
    </w:p>
    <w:p w14:paraId="606C4657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работы циркуляционного насоса гидравлической обвязки калорифера.</w:t>
      </w:r>
    </w:p>
    <w:p w14:paraId="34D3569E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подшипников электродвигателя  вентилятора.</w:t>
      </w:r>
    </w:p>
    <w:p w14:paraId="2AAEAB2A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контактов электрических соединений питающего и соединительного кабеля, а так же коммутационной аппаратуры.</w:t>
      </w:r>
    </w:p>
    <w:p w14:paraId="09E933D7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элементов автоматизации расположенных в щитах автоматики (автоматические выключатели, контакторы, реле контроля фаз, контроллеры – внешний осмотр, проверка корректности регулирования).</w:t>
      </w:r>
    </w:p>
    <w:p w14:paraId="527680D1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b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Замена воздушных фильтров при срабатывании соответствующей сигнализации.</w:t>
      </w:r>
    </w:p>
    <w:p w14:paraId="2738B73B" w14:textId="77777777" w:rsidR="00586B12" w:rsidRDefault="00586B12">
      <w:pPr>
        <w:ind w:left="900" w:hanging="540"/>
        <w:jc w:val="center"/>
        <w:rPr>
          <w:b/>
        </w:rPr>
      </w:pPr>
    </w:p>
    <w:p w14:paraId="45DA1C17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Ежегодно.</w:t>
      </w:r>
    </w:p>
    <w:p w14:paraId="5B746709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уплотнительных лент и крепежных изделий корпуса вентиляционного агрегата.</w:t>
      </w:r>
    </w:p>
    <w:p w14:paraId="1BA1A574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Очистка корпуса вентиляционного агрегата.</w:t>
      </w:r>
    </w:p>
    <w:p w14:paraId="23551D2C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Проверка плотности закрытия входных заслонок, при необходимости очистка механизмов, регулировка. </w:t>
      </w:r>
    </w:p>
    <w:p w14:paraId="134CE625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Очистка поддона для конденсата, стока и дренажной системы.</w:t>
      </w:r>
    </w:p>
    <w:p w14:paraId="0825E606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Проверка степени загрязнения </w:t>
      </w:r>
      <w:proofErr w:type="spellStart"/>
      <w:r>
        <w:rPr>
          <w:rFonts w:ascii="Times New Roman" w:hAnsi="Times New Roman" w:cs="Times New Roman"/>
          <w:bCs/>
          <w:w w:val="107"/>
          <w:sz w:val="19"/>
          <w:szCs w:val="19"/>
        </w:rPr>
        <w:t>оребрения</w:t>
      </w:r>
      <w:proofErr w:type="spellEnd"/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 жидкостного теплообменника при необходимости очистка. </w:t>
      </w:r>
    </w:p>
    <w:p w14:paraId="30F619B8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Проверка загрязненности </w:t>
      </w:r>
      <w:proofErr w:type="spellStart"/>
      <w:r>
        <w:rPr>
          <w:rFonts w:ascii="Times New Roman" w:hAnsi="Times New Roman" w:cs="Times New Roman"/>
          <w:bCs/>
          <w:w w:val="107"/>
          <w:sz w:val="19"/>
          <w:szCs w:val="19"/>
        </w:rPr>
        <w:t>каплеотделителя</w:t>
      </w:r>
      <w:proofErr w:type="spellEnd"/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 при необходимости очистка.</w:t>
      </w:r>
    </w:p>
    <w:p w14:paraId="6C4581C1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работы реле защиты от обмерзания теплообменника в начале зимнего периода (при наружной температуре воздуха +2 ÷ +5оС закрыть подачу горячей воды).</w:t>
      </w:r>
    </w:p>
    <w:p w14:paraId="418FC81E" w14:textId="77777777" w:rsidR="00586B12" w:rsidRDefault="00586B12">
      <w:pPr>
        <w:shd w:val="clear" w:color="auto" w:fill="FFFFFF"/>
        <w:tabs>
          <w:tab w:val="left" w:pos="540"/>
          <w:tab w:val="left" w:pos="72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рабочего колеса вентилятора (при необходимости произвести очистку).</w:t>
      </w:r>
    </w:p>
    <w:p w14:paraId="43FCFC3E" w14:textId="77777777" w:rsidR="00586B12" w:rsidRDefault="00586B12">
      <w:pPr>
        <w:shd w:val="clear" w:color="auto" w:fill="FFFFFF"/>
        <w:tabs>
          <w:tab w:val="left" w:pos="540"/>
          <w:tab w:val="left" w:pos="720"/>
        </w:tabs>
        <w:ind w:left="11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антивибрационных креплений вентилятора.</w:t>
      </w:r>
    </w:p>
    <w:p w14:paraId="5B65AC17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6687D8D4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Вытяжные агрегаты.</w:t>
      </w:r>
    </w:p>
    <w:p w14:paraId="04961B21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Ежегодно.</w:t>
      </w:r>
    </w:p>
    <w:p w14:paraId="0D9B79DD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потребляемого тока электродвигателя вентилятора на соответствие паспортным данным установки.</w:t>
      </w:r>
    </w:p>
    <w:p w14:paraId="209EC198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работы датчиков газоанализаторов.</w:t>
      </w:r>
    </w:p>
    <w:p w14:paraId="0575A170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исправности средств индикации (контрольные лампы на щитах автоматики).</w:t>
      </w:r>
    </w:p>
    <w:p w14:paraId="0CBF0887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подшипников электродвигателя  вентилятора (по шуму).</w:t>
      </w:r>
    </w:p>
    <w:p w14:paraId="17B6D76C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надежности электрических контактов (при необходимости протяжка).</w:t>
      </w:r>
    </w:p>
    <w:p w14:paraId="5C72FC6F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Организация поверки датчиков газоанализаторов.</w:t>
      </w:r>
    </w:p>
    <w:p w14:paraId="424B22FD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578A16A1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Техническое обслуживание тепловой завесы.</w:t>
      </w:r>
    </w:p>
    <w:p w14:paraId="67930CB5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Визуальный осмотр на наличие механических повреждений.</w:t>
      </w:r>
    </w:p>
    <w:p w14:paraId="0F5B5D04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Очистка воздушных фильтров, корпуса, рабочего колеса.</w:t>
      </w:r>
    </w:p>
    <w:p w14:paraId="3F0C0D16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 xml:space="preserve"> Проверка потребляемого тока электродвигателя вентилятора на соответствие паспортным данным.</w:t>
      </w:r>
    </w:p>
    <w:p w14:paraId="4C5EEC65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защитной и регулирующей автоматики.</w:t>
      </w:r>
    </w:p>
    <w:p w14:paraId="709FABA4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состояния подшипников электродвигателя  вентилятора (пот шуму).</w:t>
      </w:r>
    </w:p>
    <w:p w14:paraId="3888A153" w14:textId="77777777" w:rsidR="00586B12" w:rsidRDefault="00586B12">
      <w:pPr>
        <w:shd w:val="clear" w:color="auto" w:fill="FFFFFF"/>
        <w:tabs>
          <w:tab w:val="left" w:pos="540"/>
        </w:tabs>
        <w:ind w:left="11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Проверка крепления оборудования, при необходимости подтяжка крепежных элементов.</w:t>
      </w:r>
    </w:p>
    <w:p w14:paraId="6CA1B29C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124DF320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Техническое обслуживание системы видеонаблюдения </w:t>
      </w:r>
    </w:p>
    <w:p w14:paraId="5374CE31" w14:textId="77777777" w:rsidR="00586B12" w:rsidRDefault="00586B12">
      <w:pPr>
        <w:pStyle w:val="ConsPlusNormal"/>
        <w:widowControl/>
        <w:ind w:firstLine="0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>
        <w:rPr>
          <w:rFonts w:ascii="Times New Roman" w:hAnsi="Times New Roman" w:cs="Times New Roman"/>
          <w:sz w:val="19"/>
          <w:szCs w:val="19"/>
        </w:rPr>
        <w:t>Технического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диагностирование неисправности;</w:t>
      </w:r>
    </w:p>
    <w:p w14:paraId="43171726" w14:textId="77777777" w:rsidR="00586B12" w:rsidRDefault="00586B12">
      <w:pPr>
        <w:pStyle w:val="af2"/>
        <w:jc w:val="both"/>
        <w:rPr>
          <w:sz w:val="19"/>
          <w:szCs w:val="19"/>
        </w:rPr>
      </w:pPr>
      <w:r>
        <w:rPr>
          <w:sz w:val="19"/>
          <w:szCs w:val="19"/>
        </w:rPr>
        <w:t>2. Ремонт оборудования (на месте эксплуатации или в мастерской Исполнителя с предоставлением временной замены неисправного оборудования);</w:t>
      </w:r>
    </w:p>
    <w:p w14:paraId="67DFF57A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3. Проведение комплексных профилактических мероприятий один раз в месяц (проверка состояния регистратора блоков резервного питания).</w:t>
      </w:r>
    </w:p>
    <w:p w14:paraId="15D94002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Текущий осмотр и проверка один раз в неделю.</w:t>
      </w:r>
    </w:p>
    <w:p w14:paraId="4A795BC7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Прием заявок от Заказчика круглосуточно;</w:t>
      </w:r>
    </w:p>
    <w:p w14:paraId="2CC2ACF9" w14:textId="77777777" w:rsidR="00586B12" w:rsidRDefault="00586B12">
      <w:pPr>
        <w:pStyle w:val="ConsPlusNormal"/>
        <w:widowControl/>
        <w:ind w:firstLine="0"/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6. Оперативный выезд специалиста по заявке;</w:t>
      </w:r>
    </w:p>
    <w:p w14:paraId="43729177" w14:textId="77777777" w:rsidR="00586B12" w:rsidRDefault="00586B12">
      <w:pPr>
        <w:shd w:val="clear" w:color="auto" w:fill="FFFFFF"/>
        <w:ind w:left="11"/>
        <w:jc w:val="center"/>
        <w:rPr>
          <w:b/>
          <w:bCs/>
          <w:color w:val="000000"/>
          <w:sz w:val="18"/>
          <w:szCs w:val="18"/>
        </w:rPr>
      </w:pPr>
    </w:p>
    <w:p w14:paraId="1D43673C" w14:textId="77777777" w:rsidR="00586B12" w:rsidRDefault="00586B12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Техническое обслуживание системы очистки воды</w:t>
      </w:r>
    </w:p>
    <w:p w14:paraId="3DDC3CF1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1. Проверка рабочих параметров системы.</w:t>
      </w:r>
    </w:p>
    <w:p w14:paraId="451AC2B7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2. Снятие показаний измерительных приборов.</w:t>
      </w:r>
    </w:p>
    <w:p w14:paraId="2EACC62A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3. Проверка герметичности корпусов фильтров.</w:t>
      </w:r>
    </w:p>
    <w:p w14:paraId="353B1160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4. Проверка работы ламп УФО и пускорегулирующих устройств.</w:t>
      </w:r>
    </w:p>
    <w:p w14:paraId="36165ABB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5. Проверка наличия воздуха в фильтрах и выпуск его при необходимости.</w:t>
      </w:r>
    </w:p>
    <w:p w14:paraId="12A37D05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6. Контроль работы таймеров.</w:t>
      </w:r>
    </w:p>
    <w:p w14:paraId="24FFEE6D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7. Ручная промывка фильтров при необходимости.</w:t>
      </w:r>
    </w:p>
    <w:p w14:paraId="096A9BA0" w14:textId="77777777" w:rsidR="00586B12" w:rsidRDefault="00586B12">
      <w:pPr>
        <w:shd w:val="clear" w:color="auto" w:fill="FFFFFF"/>
        <w:ind w:left="11"/>
        <w:rPr>
          <w:rFonts w:ascii="Times New Roman" w:hAnsi="Times New Roman" w:cs="Times New Roman"/>
          <w:bCs/>
          <w:w w:val="107"/>
          <w:sz w:val="19"/>
          <w:szCs w:val="19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8. Отбор пробы воды для проведения анализов.</w:t>
      </w:r>
    </w:p>
    <w:p w14:paraId="59E0FC4D" w14:textId="77777777" w:rsidR="00586B12" w:rsidRDefault="00586B12">
      <w:pPr>
        <w:shd w:val="clear" w:color="auto" w:fill="FFFFFF"/>
        <w:ind w:left="11"/>
        <w:rPr>
          <w:b/>
          <w:bCs/>
          <w:color w:val="000000"/>
        </w:rPr>
      </w:pPr>
      <w:r>
        <w:rPr>
          <w:rFonts w:ascii="Times New Roman" w:hAnsi="Times New Roman" w:cs="Times New Roman"/>
          <w:bCs/>
          <w:w w:val="107"/>
          <w:sz w:val="19"/>
          <w:szCs w:val="19"/>
        </w:rPr>
        <w:t>9. Запись в журнале о ТО, состоянии установки, показаниях приборов, выявленных неисправностях и рекомендаций по их устранению.</w:t>
      </w:r>
    </w:p>
    <w:p w14:paraId="273BF223" w14:textId="77777777" w:rsidR="00586B12" w:rsidRDefault="00586B12">
      <w:pPr>
        <w:shd w:val="clear" w:color="auto" w:fill="FFFFFF"/>
        <w:rPr>
          <w:b/>
          <w:bCs/>
          <w:color w:val="000000"/>
        </w:rPr>
      </w:pPr>
    </w:p>
    <w:p w14:paraId="41C4EC3A" w14:textId="77777777" w:rsidR="00586B12" w:rsidRDefault="00586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Техническое обслуживание объединенных диспетчерских систем (ОДС) </w:t>
      </w:r>
    </w:p>
    <w:p w14:paraId="3AA739CC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Поддержание в работоспособном состоянии системы.</w:t>
      </w:r>
    </w:p>
    <w:p w14:paraId="3C6120F3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Контроль наличия сигналов.</w:t>
      </w:r>
    </w:p>
    <w:p w14:paraId="7539DBF2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Проведение инструктажа диспетчерского персонала.</w:t>
      </w:r>
    </w:p>
    <w:p w14:paraId="47B7D2AB" w14:textId="77777777" w:rsidR="00586B12" w:rsidRDefault="00586B12">
      <w:pPr>
        <w:pStyle w:val="ConsPlusNormal"/>
        <w:widowControl/>
        <w:ind w:firstLine="0"/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4. Устранение неисправностей по заявкам диспетчеров за исключением случаев повреждения в результате хищений, пожара, аварий, происшедших не по вине собственников/владельцев помещений, иных лиц.</w:t>
      </w:r>
    </w:p>
    <w:p w14:paraId="7219B86B" w14:textId="77777777" w:rsidR="00586B12" w:rsidRDefault="00586B12">
      <w:pPr>
        <w:shd w:val="clear" w:color="auto" w:fill="FFFFFF"/>
        <w:spacing w:before="22"/>
        <w:rPr>
          <w:b/>
          <w:sz w:val="18"/>
          <w:szCs w:val="18"/>
        </w:rPr>
      </w:pPr>
    </w:p>
    <w:p w14:paraId="5FC4D9F4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sz w:val="18"/>
          <w:szCs w:val="18"/>
        </w:rPr>
        <w:t>Техническое обслуживание системы контроля загазованности автостоянки (паркинга)</w:t>
      </w:r>
    </w:p>
    <w:p w14:paraId="1DEA53DD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Контроль технических параметров системы.</w:t>
      </w:r>
    </w:p>
    <w:p w14:paraId="41A0002E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Устранение неполадок по результатам технических осмотров.</w:t>
      </w:r>
    </w:p>
    <w:p w14:paraId="3233B5B6" w14:textId="77777777" w:rsidR="00586B12" w:rsidRDefault="00586B12">
      <w:pPr>
        <w:shd w:val="clear" w:color="auto" w:fill="FFFFFF"/>
        <w:spacing w:before="22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04CEC829" w14:textId="77777777" w:rsidR="00586B12" w:rsidRDefault="00586B12">
      <w:pPr>
        <w:shd w:val="clear" w:color="auto" w:fill="FFFFFF"/>
        <w:spacing w:before="22"/>
        <w:rPr>
          <w:b/>
          <w:spacing w:val="-1"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1.4. Санитарное содержание мест общего пользования </w:t>
      </w:r>
    </w:p>
    <w:p w14:paraId="0BE1737C" w14:textId="77777777" w:rsidR="00586B12" w:rsidRDefault="00586B12">
      <w:pPr>
        <w:keepNext/>
        <w:jc w:val="center"/>
        <w:rPr>
          <w:b/>
          <w:spacing w:val="-1"/>
          <w:sz w:val="18"/>
          <w:szCs w:val="18"/>
        </w:rPr>
      </w:pPr>
    </w:p>
    <w:p w14:paraId="6318246D" w14:textId="77777777" w:rsidR="00586B12" w:rsidRDefault="00586B12">
      <w:pPr>
        <w:keepNext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b/>
          <w:spacing w:val="-1"/>
          <w:sz w:val="18"/>
          <w:szCs w:val="18"/>
        </w:rPr>
        <w:t>Уборка лестничных клеток, иных мест общего пользования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7"/>
        <w:gridCol w:w="4083"/>
      </w:tblGrid>
      <w:tr w:rsidR="00586B12" w14:paraId="3D63A1CA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3A5545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Виды работ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61294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Периодичность </w:t>
            </w:r>
          </w:p>
        </w:tc>
      </w:tr>
      <w:tr w:rsidR="00586B12" w14:paraId="6204D76C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429D0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Мытье пола кабины лифта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FA6F5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5 раз в неделю</w:t>
            </w:r>
          </w:p>
        </w:tc>
      </w:tr>
      <w:tr w:rsidR="00586B12" w14:paraId="13E351E6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942F1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Влажная протирка стен, дверей, плафонов и потолков кабины лифта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A094B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неделю</w:t>
            </w:r>
          </w:p>
        </w:tc>
      </w:tr>
      <w:tr w:rsidR="00586B12" w14:paraId="07269C75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99B41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Мытье лестничных площадок и маршей этажей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5D704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5 раз в неделю</w:t>
            </w:r>
          </w:p>
        </w:tc>
      </w:tr>
      <w:tr w:rsidR="00586B12" w14:paraId="5440D189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4CEC79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Мытье входных и межэтажных дверей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8D218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неделю</w:t>
            </w:r>
          </w:p>
        </w:tc>
      </w:tr>
      <w:tr w:rsidR="00586B12" w14:paraId="365BC50F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B3677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Влажная протирка подоконников и отопительных приборов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5DD68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неделю</w:t>
            </w:r>
          </w:p>
        </w:tc>
      </w:tr>
      <w:tr w:rsidR="00586B12" w14:paraId="50BD1070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A3A7F6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Пылеудаление со стен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F8E91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полгода</w:t>
            </w:r>
          </w:p>
        </w:tc>
      </w:tr>
      <w:tr w:rsidR="00586B12" w14:paraId="7225299D" w14:textId="77777777">
        <w:trPr>
          <w:trHeight w:val="23"/>
        </w:trPr>
        <w:tc>
          <w:tcPr>
            <w:tcW w:w="6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2C88A2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Замена ковров</w:t>
            </w:r>
          </w:p>
        </w:tc>
        <w:tc>
          <w:tcPr>
            <w:tcW w:w="4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27090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2 недели</w:t>
            </w:r>
          </w:p>
        </w:tc>
      </w:tr>
      <w:tr w:rsidR="00586B12" w14:paraId="6C088443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BA6A71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Мытье окон МОП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23504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2 раза в год</w:t>
            </w:r>
          </w:p>
        </w:tc>
      </w:tr>
      <w:tr w:rsidR="00586B12" w14:paraId="1AF266F7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C6E5D1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ГРЩ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B56EB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полгода</w:t>
            </w:r>
          </w:p>
        </w:tc>
      </w:tr>
      <w:tr w:rsidR="00586B12" w14:paraId="11CC47EF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64D34B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ИТП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ABB9E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полгода</w:t>
            </w:r>
          </w:p>
        </w:tc>
      </w:tr>
      <w:tr w:rsidR="00586B12" w14:paraId="4598957B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F063C1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подвала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FCB56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полгода</w:t>
            </w:r>
          </w:p>
        </w:tc>
      </w:tr>
      <w:tr w:rsidR="00586B12" w14:paraId="4F021887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AB779D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чердака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8730B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полгода</w:t>
            </w:r>
          </w:p>
        </w:tc>
      </w:tr>
      <w:tr w:rsidR="00586B12" w14:paraId="1CB83079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73E157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и мытье козырьков над подъездами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88877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по необходимости</w:t>
            </w:r>
          </w:p>
        </w:tc>
      </w:tr>
      <w:tr w:rsidR="00586B12" w14:paraId="71AFF3B0" w14:textId="77777777">
        <w:trPr>
          <w:trHeight w:val="23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28535E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Осмотр и удаление засоров мусоропровода, камер.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32CF1" w14:textId="77777777" w:rsidR="00586B12" w:rsidRDefault="00586B12"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по мере необходимости</w:t>
            </w:r>
          </w:p>
        </w:tc>
      </w:tr>
    </w:tbl>
    <w:p w14:paraId="0624947D" w14:textId="77777777" w:rsidR="00586B12" w:rsidRDefault="00586B12">
      <w:pPr>
        <w:keepNext/>
        <w:jc w:val="center"/>
      </w:pPr>
    </w:p>
    <w:p w14:paraId="4461221A" w14:textId="77777777" w:rsidR="00586B12" w:rsidRDefault="00586B12">
      <w:pPr>
        <w:keepNext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b/>
          <w:spacing w:val="-1"/>
          <w:sz w:val="18"/>
          <w:szCs w:val="18"/>
        </w:rPr>
        <w:t>Санитарное содержание придомовой территории, очистка от наледи и льда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3"/>
        <w:gridCol w:w="3742"/>
        <w:gridCol w:w="40"/>
        <w:gridCol w:w="45"/>
        <w:gridCol w:w="45"/>
        <w:gridCol w:w="45"/>
        <w:gridCol w:w="45"/>
        <w:gridCol w:w="45"/>
        <w:gridCol w:w="45"/>
        <w:gridCol w:w="45"/>
        <w:gridCol w:w="45"/>
        <w:gridCol w:w="15"/>
      </w:tblGrid>
      <w:tr w:rsidR="00586B12" w14:paraId="2B75635C" w14:textId="77777777">
        <w:trPr>
          <w:gridAfter w:val="1"/>
          <w:wAfter w:w="15" w:type="dxa"/>
          <w:trHeight w:val="282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661D1B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Вид уборочных работ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77099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Периодичность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4E27649D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584BBC5E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6C863A1D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74704DD0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13661854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4EC01A6B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3AC254C9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4C3B7BA9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2103D7AA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</w:tr>
      <w:tr w:rsidR="00586B12" w14:paraId="5343EE2C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7188A7" w14:textId="77777777" w:rsidR="00586B12" w:rsidRDefault="00586B12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44C68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4 раза в месяц</w:t>
            </w:r>
          </w:p>
        </w:tc>
      </w:tr>
      <w:tr w:rsidR="00586B12" w14:paraId="177B8E05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14F742" w14:textId="77777777" w:rsidR="00586B12" w:rsidRDefault="00586B1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Работы по очистке от мусора и промывке урн, указателей улиц и номеров домов.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E80AE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4 раза в месяц</w:t>
            </w:r>
          </w:p>
        </w:tc>
      </w:tr>
      <w:tr w:rsidR="00586B12" w14:paraId="0BFBA4D9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10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42490" w14:textId="77777777" w:rsidR="00586B12" w:rsidRDefault="00586B12">
            <w:pPr>
              <w:keepNext/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Холодный период</w:t>
            </w:r>
          </w:p>
        </w:tc>
      </w:tr>
      <w:tr w:rsidR="00586B12" w14:paraId="7D7C2005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EFC81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Уборка/Подметание свежевыпавшего снега 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CCB9D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сутки в дни снегопада</w:t>
            </w:r>
          </w:p>
        </w:tc>
      </w:tr>
      <w:tr w:rsidR="00586B12" w14:paraId="0EB97B62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E565CA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снега механизированная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EC789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по мере необходимости в зависимости от погодных условий</w:t>
            </w:r>
          </w:p>
        </w:tc>
      </w:tr>
      <w:tr w:rsidR="00586B12" w14:paraId="4C61A56E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BF234F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Посыпка территории песком или смесью песка 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A7D31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сутки во время гололеда, 1 раз в неделю в иное время</w:t>
            </w:r>
          </w:p>
        </w:tc>
      </w:tr>
      <w:tr w:rsidR="00586B12" w14:paraId="14FE7E01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1444A0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Подметание территории в дни без снегопада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99BE4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суток в дни без снегопада</w:t>
            </w:r>
          </w:p>
        </w:tc>
      </w:tr>
      <w:tr w:rsidR="00586B12" w14:paraId="31E07882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4AFBA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контейнерных площадок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6315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5 раз в неделю</w:t>
            </w:r>
          </w:p>
        </w:tc>
      </w:tr>
      <w:tr w:rsidR="00586B12" w14:paraId="7BB837A5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7BD4CB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Очистка территорий от наледи и льда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F20C0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трое суток во время гололеда</w:t>
            </w:r>
          </w:p>
        </w:tc>
      </w:tr>
      <w:tr w:rsidR="00586B12" w14:paraId="3BF21D06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10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BA33C" w14:textId="77777777" w:rsidR="00586B12" w:rsidRDefault="00586B12">
            <w:pPr>
              <w:keepNext/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Теплый период</w:t>
            </w:r>
          </w:p>
        </w:tc>
      </w:tr>
      <w:tr w:rsidR="00586B12" w14:paraId="4AEC03B7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503C0E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Подметание территории в дни без осадков/в дни с осадками 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CCCD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5 раз в неделю/1 раз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суток</w:t>
            </w:r>
          </w:p>
        </w:tc>
      </w:tr>
      <w:tr w:rsidR="00586B12" w14:paraId="009A03D3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575D9E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Поливка территории, зеленых насаж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дений, газонов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F63F2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по мере необходимости (1 раз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суток при высоких температурах)</w:t>
            </w:r>
          </w:p>
        </w:tc>
      </w:tr>
      <w:tr w:rsidR="00586B12" w14:paraId="771AA90B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915F04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газонов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6DA1E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суток</w:t>
            </w:r>
          </w:p>
        </w:tc>
      </w:tr>
      <w:tr w:rsidR="00586B12" w14:paraId="49176820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4020E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lastRenderedPageBreak/>
              <w:t>Выкашивание газонов и уборка скошенной травы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FC50D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 раз в месяц/ в 2 месяца</w:t>
            </w:r>
          </w:p>
        </w:tc>
      </w:tr>
      <w:tr w:rsidR="00586B12" w14:paraId="3372BC01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027CC0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Очистка газонов от опавшей листвы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8A585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2 раза за сезон</w:t>
            </w:r>
          </w:p>
        </w:tc>
      </w:tr>
      <w:tr w:rsidR="00586B12" w14:paraId="715E0115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A3404A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Уборка контейнерных площадок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62D20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5 раз в неделю</w:t>
            </w:r>
          </w:p>
        </w:tc>
      </w:tr>
    </w:tbl>
    <w:p w14:paraId="3E5C8860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b/>
          <w:sz w:val="18"/>
          <w:szCs w:val="18"/>
        </w:rPr>
        <w:t>Уборка паркинга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3"/>
        <w:gridCol w:w="3742"/>
        <w:gridCol w:w="40"/>
        <w:gridCol w:w="45"/>
        <w:gridCol w:w="45"/>
        <w:gridCol w:w="45"/>
        <w:gridCol w:w="45"/>
        <w:gridCol w:w="45"/>
        <w:gridCol w:w="45"/>
        <w:gridCol w:w="45"/>
        <w:gridCol w:w="45"/>
        <w:gridCol w:w="15"/>
      </w:tblGrid>
      <w:tr w:rsidR="00586B12" w14:paraId="1A839CAC" w14:textId="77777777">
        <w:trPr>
          <w:gridAfter w:val="1"/>
          <w:wAfter w:w="15" w:type="dxa"/>
          <w:trHeight w:val="282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E8AD8D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Вид уборочных работ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702E4" w14:textId="77777777" w:rsidR="00586B12" w:rsidRDefault="00586B12">
            <w:pPr>
              <w:shd w:val="clear" w:color="auto" w:fill="FFFFFF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Периодичность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0816CAA9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6D696319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7F0BAEA3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7E37AD74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3906404A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3FDD282E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225B49A0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23243B98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5" w:type="dxa"/>
            <w:shd w:val="clear" w:color="auto" w:fill="auto"/>
          </w:tcPr>
          <w:p w14:paraId="400F0019" w14:textId="77777777" w:rsidR="00586B12" w:rsidRDefault="00586B12">
            <w:pPr>
              <w:snapToGrid w:val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</w:p>
        </w:tc>
      </w:tr>
      <w:tr w:rsidR="00586B12" w14:paraId="69A34258" w14:textId="77777777">
        <w:tblPrEx>
          <w:tblCellMar>
            <w:left w:w="40" w:type="dxa"/>
            <w:right w:w="40" w:type="dxa"/>
          </w:tblCellMar>
        </w:tblPrEx>
        <w:trPr>
          <w:trHeight w:val="23"/>
        </w:trPr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1E20F1" w14:textId="77777777" w:rsidR="00586B12" w:rsidRDefault="00586B12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Влажное подметание</w:t>
            </w:r>
          </w:p>
        </w:tc>
        <w:tc>
          <w:tcPr>
            <w:tcW w:w="4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288B5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2 раза в неделю</w:t>
            </w:r>
          </w:p>
        </w:tc>
      </w:tr>
    </w:tbl>
    <w:p w14:paraId="37352BD2" w14:textId="77777777" w:rsidR="00586B12" w:rsidRDefault="00586B12">
      <w:pPr>
        <w:shd w:val="clear" w:color="auto" w:fill="FFFFFF"/>
        <w:spacing w:before="22"/>
        <w:jc w:val="center"/>
      </w:pPr>
    </w:p>
    <w:p w14:paraId="0DDEE8D0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b/>
          <w:sz w:val="18"/>
          <w:szCs w:val="18"/>
        </w:rPr>
        <w:t xml:space="preserve">Очистка кровли от наледи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3"/>
        <w:gridCol w:w="5467"/>
      </w:tblGrid>
      <w:tr w:rsidR="00586B12" w14:paraId="2405F2BD" w14:textId="77777777">
        <w:trPr>
          <w:trHeight w:val="23"/>
        </w:trPr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963F04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Очистка кровли от наледи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C52EC" w14:textId="77777777" w:rsidR="00586B12" w:rsidRDefault="00586B12">
            <w:pPr>
              <w:shd w:val="clear" w:color="auto" w:fill="FFFFFF"/>
              <w:spacing w:line="20" w:lineRule="atLeas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 01.11. по 31.03. по мере необходимости</w:t>
            </w:r>
          </w:p>
        </w:tc>
      </w:tr>
    </w:tbl>
    <w:p w14:paraId="133E0FAF" w14:textId="77777777" w:rsidR="00586B12" w:rsidRDefault="00586B12">
      <w:pPr>
        <w:shd w:val="clear" w:color="auto" w:fill="FFFFFF"/>
        <w:spacing w:before="22"/>
        <w:jc w:val="center"/>
      </w:pPr>
    </w:p>
    <w:p w14:paraId="4EEC69F1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sz w:val="18"/>
          <w:szCs w:val="18"/>
        </w:rPr>
        <w:t>Вывоз бытового мусора</w:t>
      </w:r>
    </w:p>
    <w:p w14:paraId="5EA91352" w14:textId="77777777" w:rsidR="00586B12" w:rsidRDefault="00586B1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>1. Вывоз и утилизация твердых бытовых отходов – по мере накопления.</w:t>
      </w:r>
      <w:r>
        <w:rPr>
          <w:rFonts w:ascii="Times New Roman" w:hAnsi="Times New Roman" w:cs="Times New Roman"/>
        </w:rPr>
        <w:t xml:space="preserve"> </w:t>
      </w:r>
    </w:p>
    <w:p w14:paraId="175729A7" w14:textId="77777777" w:rsidR="00586B12" w:rsidRDefault="00586B12">
      <w:pPr>
        <w:pStyle w:val="ConsPlusNormal"/>
        <w:widowControl/>
        <w:ind w:firstLine="0"/>
        <w:rPr>
          <w:b/>
        </w:rPr>
      </w:pPr>
      <w:r>
        <w:rPr>
          <w:rFonts w:ascii="Times New Roman" w:hAnsi="Times New Roman" w:cs="Times New Roman"/>
        </w:rPr>
        <w:t>Летом – ежедневно, зимой – не реже одного раза в три дня.</w:t>
      </w:r>
    </w:p>
    <w:p w14:paraId="05E59EA0" w14:textId="77777777" w:rsidR="00586B12" w:rsidRDefault="00586B12">
      <w:pPr>
        <w:shd w:val="clear" w:color="auto" w:fill="FFFFFF"/>
        <w:spacing w:before="22"/>
        <w:rPr>
          <w:b/>
        </w:rPr>
      </w:pPr>
    </w:p>
    <w:p w14:paraId="55030104" w14:textId="77777777" w:rsidR="00586B12" w:rsidRDefault="00586B12">
      <w:pPr>
        <w:shd w:val="clear" w:color="auto" w:fill="FFFFFF"/>
        <w:spacing w:before="22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1.5. Иные услуги по содержанию общего имущества </w:t>
      </w:r>
    </w:p>
    <w:p w14:paraId="6F4AECB0" w14:textId="77777777" w:rsidR="00586B12" w:rsidRDefault="00586B12">
      <w:pPr>
        <w:shd w:val="clear" w:color="auto" w:fill="FFFFFF"/>
        <w:spacing w:before="22"/>
        <w:rPr>
          <w:b/>
          <w:sz w:val="18"/>
          <w:szCs w:val="18"/>
          <w:u w:val="single"/>
        </w:rPr>
      </w:pPr>
    </w:p>
    <w:p w14:paraId="28670DE8" w14:textId="77777777" w:rsidR="00586B12" w:rsidRDefault="00586B1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Служба диспетчеров.</w:t>
      </w:r>
    </w:p>
    <w:p w14:paraId="148D3B66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Функционирование аварийно-диспетчерской системы  круглосуточно, в том числе:</w:t>
      </w:r>
    </w:p>
    <w:p w14:paraId="092C81CA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осуществление первичного контроля технического состояния объекта,</w:t>
      </w:r>
    </w:p>
    <w:p w14:paraId="0B7BCBAC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координация работы плановых и аварийных бригад, </w:t>
      </w:r>
    </w:p>
    <w:p w14:paraId="27413C2F" w14:textId="77777777" w:rsidR="00586B12" w:rsidRDefault="00586B12">
      <w:pPr>
        <w:pStyle w:val="ConsPlusNormal"/>
        <w:widowControl/>
        <w:ind w:firstLine="0"/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- центр приема всех заявок и аварийных сигналов, в том числе по сигналам из технических помещений и лифта.</w:t>
      </w:r>
    </w:p>
    <w:p w14:paraId="0CAEA17B" w14:textId="77777777" w:rsidR="00586B12" w:rsidRDefault="00586B12">
      <w:pPr>
        <w:shd w:val="clear" w:color="auto" w:fill="FFFFFF"/>
        <w:spacing w:before="22"/>
        <w:jc w:val="center"/>
        <w:rPr>
          <w:b/>
          <w:sz w:val="18"/>
          <w:szCs w:val="18"/>
        </w:rPr>
      </w:pPr>
    </w:p>
    <w:p w14:paraId="2275AD53" w14:textId="77777777" w:rsidR="00586B12" w:rsidRDefault="00586B12">
      <w:pPr>
        <w:shd w:val="clear" w:color="auto" w:fill="FFFFFF"/>
        <w:spacing w:before="22"/>
        <w:jc w:val="center"/>
        <w:rPr>
          <w:b/>
          <w:sz w:val="10"/>
          <w:szCs w:val="10"/>
        </w:rPr>
      </w:pPr>
    </w:p>
    <w:p w14:paraId="17870120" w14:textId="77777777" w:rsidR="00586B12" w:rsidRDefault="00586B12">
      <w:pPr>
        <w:shd w:val="clear" w:color="auto" w:fill="FFFFFF"/>
        <w:spacing w:before="22"/>
        <w:jc w:val="center"/>
        <w:rPr>
          <w:b/>
          <w:sz w:val="10"/>
          <w:szCs w:val="10"/>
        </w:rPr>
      </w:pPr>
    </w:p>
    <w:p w14:paraId="3142F667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b/>
          <w:sz w:val="18"/>
          <w:szCs w:val="18"/>
          <w:u w:val="single"/>
        </w:rPr>
        <w:t>2. Текущий ремонт</w:t>
      </w:r>
    </w:p>
    <w:p w14:paraId="70F395B9" w14:textId="77777777" w:rsidR="00586B12" w:rsidRDefault="00586B12">
      <w:pPr>
        <w:pStyle w:val="ConsPlusNormal"/>
        <w:ind w:firstLine="540"/>
        <w:jc w:val="both"/>
        <w:rPr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Текущий ремонт общего имущества (плановый и непредвиденный) – ремонт, выполняемый в плановом порядке в целях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К текущему ремонту относятся также работы по устранению мелких повреждений и неисправностей общего имущества, возникающих в процессе эксплуатации.</w:t>
      </w:r>
    </w:p>
    <w:p w14:paraId="4BC3BEE9" w14:textId="77777777" w:rsidR="00586B12" w:rsidRDefault="00586B12">
      <w:pPr>
        <w:shd w:val="clear" w:color="auto" w:fill="FFFFFF"/>
        <w:spacing w:before="22"/>
        <w:jc w:val="center"/>
        <w:rPr>
          <w:b/>
          <w:sz w:val="10"/>
          <w:szCs w:val="10"/>
          <w:u w:val="single"/>
        </w:rPr>
      </w:pPr>
    </w:p>
    <w:p w14:paraId="2F7FCF48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b/>
          <w:sz w:val="18"/>
          <w:szCs w:val="18"/>
          <w:u w:val="single"/>
        </w:rPr>
        <w:t>3. Управление</w:t>
      </w:r>
    </w:p>
    <w:p w14:paraId="553FC071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Организация обеспечения содержания в надлежащем состоянии общего имущества Дома и придомовой территории, предоставления коммунальных услуг и оплаты за содержание общего имущества и коммунальных услуг:</w:t>
      </w:r>
    </w:p>
    <w:p w14:paraId="09C68D3D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организация осуществления содержания, сохранения и приращения общего имущества; </w:t>
      </w:r>
    </w:p>
    <w:p w14:paraId="21251D00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осуществление контроля над эксплуатацией и бесперебойным функционированием систем обеспечения надлежащего содержания общего имущества; </w:t>
      </w:r>
    </w:p>
    <w:p w14:paraId="27D6598D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заключение в интересах собственников/владельцев помещений договоров с поставщиками коммунальных услуг, а при необходимости – договоров со специализированными организациями на выполнение работ (оказание услуг), требующих наличие лицензии или иного специализированного разрешения;</w:t>
      </w:r>
    </w:p>
    <w:p w14:paraId="653633D0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организация осуществления технического контроля качества предоставляемых услуг поставщиками;</w:t>
      </w:r>
    </w:p>
    <w:p w14:paraId="6B6E983D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ведение претензионной работы с поставщиками;</w:t>
      </w:r>
    </w:p>
    <w:p w14:paraId="0CD348A9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осуществление действий в рамках судебного и внесудебного истребования с собственников/ владельцев Помещений в Доме задолженности по внесению платы за помещение и коммунальные услуги, иных обязательных для владельцев помещений платежей;</w:t>
      </w:r>
    </w:p>
    <w:p w14:paraId="20972F79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в случае необходимости организация проведения общего собрания собственников помещений.</w:t>
      </w:r>
    </w:p>
    <w:p w14:paraId="6304F1A6" w14:textId="77777777" w:rsidR="00586B12" w:rsidRDefault="00586B12">
      <w:pPr>
        <w:pStyle w:val="ConsPlusNonformat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 Управлением персоналом, осуществляющим обслуживание Дома.</w:t>
      </w:r>
    </w:p>
    <w:p w14:paraId="4FB74C17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Взаимодействие по вопросам обслуживания и управления Домом с государственными учреждениями и иными организациями в соответствии действующим законодательством.</w:t>
      </w:r>
    </w:p>
    <w:p w14:paraId="45EEDF94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4. Информирование и обратная связь с жильцами.</w:t>
      </w:r>
    </w:p>
    <w:p w14:paraId="780406B5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подготовка информирования, в том числе объявлений – об изменениях по тарифам, о насущных вопросах эксплуатации и управления,</w:t>
      </w:r>
    </w:p>
    <w:p w14:paraId="4D8234B4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подготовка писем и ответов во взаимоотношениях с владельцами помещений.</w:t>
      </w:r>
    </w:p>
    <w:p w14:paraId="172CCD69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5.  Организация и ведение бухгалтерского учета и финансовых расчетов</w:t>
      </w:r>
    </w:p>
    <w:p w14:paraId="2CD0FDD4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ведение финансовых расчетов с контрагентов,</w:t>
      </w:r>
    </w:p>
    <w:p w14:paraId="68A668D5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расчет суммы оплаты, которую необходимо произвести владельцам Помещений (жилых, нежилых помещений) за помещение и коммунальные услуги, изготовление квитанций, доставка квитанций на Дом до почтовых ящиков для владельцев жилых помещений, иных мест, предназначенных для получения квитанций, для владельцев нежилых помещений.</w:t>
      </w:r>
    </w:p>
    <w:p w14:paraId="5310A3C5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4067A817" w14:textId="77777777" w:rsidR="00586B12" w:rsidRDefault="00586B12">
      <w:pPr>
        <w:shd w:val="clear" w:color="auto" w:fill="FFFFFF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4. Организация предоставления телекоммуникационных услуг</w:t>
      </w:r>
    </w:p>
    <w:p w14:paraId="63A846EE" w14:textId="77777777" w:rsidR="00586B12" w:rsidRDefault="00586B12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14:paraId="49B60ABA" w14:textId="77777777" w:rsidR="00586B12" w:rsidRDefault="00586B12">
      <w:pPr>
        <w:shd w:val="clear" w:color="auto" w:fill="FFFFFF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sz w:val="18"/>
          <w:szCs w:val="18"/>
        </w:rPr>
        <w:t>Обслуживание антенн</w:t>
      </w:r>
    </w:p>
    <w:p w14:paraId="67C65B7B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Обслуживание устойчивой и качественной работы системы, позволяющей получать телевизионный сигнал.</w:t>
      </w:r>
    </w:p>
    <w:p w14:paraId="3FB07CB0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Обеспечение подключенных абонентов возможностью приема телепрограмм/ телевизионных каналов общероссийских телерадиовещательных организаций, государственных региональных телерадиокомпаний.</w:t>
      </w:r>
    </w:p>
    <w:p w14:paraId="70AC4134" w14:textId="77777777" w:rsidR="00586B12" w:rsidRDefault="00586B12">
      <w:pPr>
        <w:shd w:val="clear" w:color="auto" w:fill="FFFFFF"/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Услуга оказывается абонентам, подавшим заявки на подключение или самовольно подключившимся абонентам. Самовольное подключение оформляется актом.</w:t>
      </w:r>
    </w:p>
    <w:p w14:paraId="1B4E5CDB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b/>
          <w:sz w:val="18"/>
          <w:szCs w:val="18"/>
        </w:rPr>
        <w:t>Обслуживание радиоточки</w:t>
      </w:r>
    </w:p>
    <w:p w14:paraId="284D05DE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Обеспечение устойчивой и качественной работы сети проводного радиовещания, </w:t>
      </w:r>
    </w:p>
    <w:p w14:paraId="2DE6D3FD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2. Обеспечения передачи информации и сигналов оповещения,</w:t>
      </w:r>
    </w:p>
    <w:p w14:paraId="0B5F6F8C" w14:textId="77777777" w:rsidR="00586B12" w:rsidRDefault="00586B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 случае надлежащего обращения Заказчика в ФГУП «Радиотрансляционная сеть Санкт-Петербурга» с целью отключения радиоточки – услуга не оказывается после соответствующего оповещения.</w:t>
      </w:r>
    </w:p>
    <w:p w14:paraId="67471125" w14:textId="77777777" w:rsidR="00586B12" w:rsidRDefault="00586B1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2C6996A1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color w:val="000000"/>
          <w:sz w:val="12"/>
          <w:szCs w:val="12"/>
          <w:u w:val="single"/>
        </w:rPr>
      </w:pPr>
    </w:p>
    <w:p w14:paraId="69C45E53" w14:textId="77777777" w:rsidR="00586B12" w:rsidRDefault="00586B12">
      <w:pPr>
        <w:shd w:val="clear" w:color="auto" w:fill="FFFFFF"/>
        <w:spacing w:before="22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b/>
          <w:sz w:val="18"/>
          <w:szCs w:val="18"/>
          <w:u w:val="single"/>
        </w:rPr>
        <w:t>5. Коммунальные услуги</w:t>
      </w:r>
    </w:p>
    <w:p w14:paraId="2D638D11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1. Холодное водоснабжение, и водоотведение Помещений и для целей обслуживания мест общего пользования и инженерных систем Дома, </w:t>
      </w:r>
    </w:p>
    <w:p w14:paraId="5F2782C4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2. Горячее водоснабжение и водоотведение Помещений и для целей обслуживания мест общего пользования и инженерных систем Дома, </w:t>
      </w:r>
    </w:p>
    <w:p w14:paraId="09D07EE2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Отопление (тепловая энергия) Помещений и мест общего пользования,</w:t>
      </w:r>
    </w:p>
    <w:p w14:paraId="1EA06A3D" w14:textId="77777777" w:rsidR="00586B12" w:rsidRDefault="00586B1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4. Электроэнергия на освещение мест обще</w:t>
      </w:r>
      <w:r>
        <w:rPr>
          <w:rFonts w:ascii="Times New Roman" w:hAnsi="Times New Roman" w:cs="Times New Roman"/>
          <w:color w:val="000000"/>
          <w:sz w:val="19"/>
          <w:szCs w:val="19"/>
        </w:rPr>
        <w:softHyphen/>
        <w:t>го пользования и оборудования.</w:t>
      </w:r>
    </w:p>
    <w:p w14:paraId="0B185A3D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04A92DA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7F093FC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369D568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7E2CCCB8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7B6BC2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585D3A8C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B9BFBE8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7A1BAE1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2F2E57A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B5A3E7C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201BC143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3D1F33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86D6B71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8BF8053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5AAEBC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59244C9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09C37F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41CE902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423D47B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2D9B5BF6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C23A7B6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EE5C590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FD8F3F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115001D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DB20BC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27B0126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23E7F4A2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4A0BEED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75C935EE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326CF44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2EA3B72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2EF752CA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612FE912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60D41A4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59BEBD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9B3B150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DA5F67F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72EE34F5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7729E81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3378C4F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50E9D8C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5CBEDE72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2168AC68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7AAE853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029F8A21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D82BC86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44DDDE6B" w14:textId="77777777" w:rsidR="00902833" w:rsidRDefault="00902833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5B8744C9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35D2EA6A" w14:textId="77777777" w:rsidR="00E76CBF" w:rsidRDefault="00E76CBF">
      <w:pPr>
        <w:shd w:val="clear" w:color="auto" w:fill="FFFFFF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14:paraId="12B630E1" w14:textId="77777777" w:rsidR="00586B12" w:rsidRDefault="00586B12">
      <w:pPr>
        <w:shd w:val="clear" w:color="auto" w:fill="FFFFFF"/>
        <w:ind w:left="467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14:paraId="727DD691" w14:textId="27C97D4B" w:rsidR="00586B12" w:rsidRDefault="00586B12">
      <w:pPr>
        <w:shd w:val="clear" w:color="auto" w:fill="FFFFFF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договору управления №____от «____»__________201</w:t>
      </w:r>
      <w:r w:rsidR="00F95AD3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г. </w:t>
      </w:r>
    </w:p>
    <w:p w14:paraId="609D66AB" w14:textId="77777777" w:rsidR="00586B12" w:rsidRDefault="00586B12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 К Т</w:t>
      </w:r>
    </w:p>
    <w:p w14:paraId="1178A0D7" w14:textId="77777777" w:rsidR="00586B12" w:rsidRDefault="00586B1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разграничения границ эксплуатационной ответственности</w:t>
      </w:r>
    </w:p>
    <w:p w14:paraId="5BBF0F1A" w14:textId="1F55D97E" w:rsidR="00586B12" w:rsidRDefault="00586B12">
      <w:pPr>
        <w:spacing w:after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между Собственником/Владельцем и Исполнителем по </w:t>
      </w:r>
      <w:r w:rsidR="00513CEB">
        <w:rPr>
          <w:rFonts w:ascii="Times New Roman" w:hAnsi="Times New Roman" w:cs="Times New Roman"/>
          <w:b/>
          <w:sz w:val="21"/>
          <w:szCs w:val="21"/>
        </w:rPr>
        <w:t>П</w:t>
      </w:r>
      <w:r>
        <w:rPr>
          <w:rFonts w:ascii="Times New Roman" w:hAnsi="Times New Roman" w:cs="Times New Roman"/>
          <w:b/>
          <w:sz w:val="21"/>
          <w:szCs w:val="21"/>
        </w:rPr>
        <w:t>омещениям</w:t>
      </w:r>
    </w:p>
    <w:p w14:paraId="4BB33EB9" w14:textId="77777777" w:rsidR="00586B12" w:rsidRDefault="00586B12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Устанавливаются следующие границы эксплуатационной ответственности Сторон в </w:t>
      </w:r>
      <w:r>
        <w:rPr>
          <w:rFonts w:ascii="Times New Roman" w:hAnsi="Times New Roman" w:cs="Times New Roman"/>
          <w:color w:val="000000"/>
        </w:rPr>
        <w:t>Доме</w:t>
      </w:r>
      <w:r>
        <w:rPr>
          <w:rFonts w:ascii="Times New Roman" w:hAnsi="Times New Roman" w:cs="Times New Roman"/>
        </w:rPr>
        <w:t>:</w:t>
      </w:r>
    </w:p>
    <w:p w14:paraId="367A16B9" w14:textId="77777777" w:rsidR="00586B12" w:rsidRDefault="00586B12">
      <w:pPr>
        <w:shd w:val="clear" w:color="auto" w:fill="FFFFFF"/>
        <w:ind w:firstLine="94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 системе энергоснабжения</w:t>
      </w:r>
      <w:r>
        <w:rPr>
          <w:rFonts w:ascii="Times New Roman" w:hAnsi="Times New Roman" w:cs="Times New Roman"/>
        </w:rPr>
        <w:t xml:space="preserve">: точки крепления в этажном </w:t>
      </w:r>
      <w:proofErr w:type="spellStart"/>
      <w:r>
        <w:rPr>
          <w:rFonts w:ascii="Times New Roman" w:hAnsi="Times New Roman" w:cs="Times New Roman"/>
        </w:rPr>
        <w:t>электрощитке</w:t>
      </w:r>
      <w:proofErr w:type="spellEnd"/>
      <w:r>
        <w:rPr>
          <w:rFonts w:ascii="Times New Roman" w:hAnsi="Times New Roman" w:cs="Times New Roman"/>
        </w:rPr>
        <w:t xml:space="preserve"> отходящих к Помещению Заказчика фазового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), нулевого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), заземляющего (РЕ) проводов от вводного (этажного) распределительного щита.</w:t>
      </w:r>
      <w:proofErr w:type="gramEnd"/>
      <w:r>
        <w:rPr>
          <w:rFonts w:ascii="Times New Roman" w:hAnsi="Times New Roman" w:cs="Times New Roman"/>
        </w:rPr>
        <w:t xml:space="preserve"> Стояковую разводку до точки крепления обслуживает Исполнитель. 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 обслуживает Собственник/Владелец.</w:t>
      </w:r>
    </w:p>
    <w:p w14:paraId="04C6970B" w14:textId="77777777" w:rsidR="00586B12" w:rsidRDefault="00586B12">
      <w:pPr>
        <w:shd w:val="clear" w:color="auto" w:fill="FFFFFF"/>
        <w:ind w:firstLine="9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холодного и горячего водоснабжения</w:t>
      </w:r>
      <w:r>
        <w:rPr>
          <w:rFonts w:ascii="Times New Roman" w:hAnsi="Times New Roman" w:cs="Times New Roman"/>
        </w:rPr>
        <w:t xml:space="preserve">: первые точки присоединения на подводящих и отводящих трубах от транзитных стояков. Магистральные трубопроводы, транзитный стояк до границы обслуживает Исполнитель. Запорный кран, фильтр, счётчик, трубопровод до Помещения и внутри Помещения, </w:t>
      </w:r>
      <w:r>
        <w:rPr>
          <w:rFonts w:ascii="Times New Roman" w:hAnsi="Times New Roman" w:cs="Times New Roman"/>
          <w:color w:val="000000"/>
          <w:spacing w:val="-5"/>
        </w:rPr>
        <w:t xml:space="preserve"> всю </w:t>
      </w:r>
      <w:r>
        <w:rPr>
          <w:rFonts w:ascii="Times New Roman" w:hAnsi="Times New Roman" w:cs="Times New Roman"/>
          <w:color w:val="000000"/>
          <w:spacing w:val="-6"/>
        </w:rPr>
        <w:t>водопроводную разводку внутри Помещения, обслуживает Собственник/Владелец</w:t>
      </w:r>
      <w:r>
        <w:rPr>
          <w:rFonts w:ascii="Times New Roman" w:hAnsi="Times New Roman" w:cs="Times New Roman"/>
        </w:rPr>
        <w:t xml:space="preserve">. В стоимость обслуживания Исполнителя не входит стоимость оборудования, вышедшего из строя и </w:t>
      </w:r>
      <w:proofErr w:type="gramStart"/>
      <w:r>
        <w:rPr>
          <w:rFonts w:ascii="Times New Roman" w:hAnsi="Times New Roman" w:cs="Times New Roman"/>
        </w:rPr>
        <w:t>предназначенное</w:t>
      </w:r>
      <w:proofErr w:type="gramEnd"/>
      <w:r>
        <w:rPr>
          <w:rFonts w:ascii="Times New Roman" w:hAnsi="Times New Roman" w:cs="Times New Roman"/>
        </w:rPr>
        <w:t xml:space="preserve"> для снабжения одного Помещения (запорный кран, фильтр, счетчик), замена, поверка, ремонт которых происходит за счет Собственник/Владелец.</w:t>
      </w:r>
    </w:p>
    <w:p w14:paraId="519D40AF" w14:textId="77777777" w:rsidR="00586B12" w:rsidRDefault="00586B12">
      <w:pPr>
        <w:shd w:val="clear" w:color="auto" w:fill="FFFFFF"/>
        <w:ind w:firstLine="9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водоотведения</w:t>
      </w:r>
      <w:r>
        <w:rPr>
          <w:rFonts w:ascii="Times New Roman" w:hAnsi="Times New Roman" w:cs="Times New Roman"/>
        </w:rPr>
        <w:t xml:space="preserve">: точка </w:t>
      </w:r>
      <w:proofErr w:type="gramStart"/>
      <w:r>
        <w:rPr>
          <w:rFonts w:ascii="Times New Roman" w:hAnsi="Times New Roman" w:cs="Times New Roman"/>
        </w:rPr>
        <w:t>присоединения отводящей трубы системы водоотведения Помещения</w:t>
      </w:r>
      <w:proofErr w:type="gramEnd"/>
      <w:r>
        <w:rPr>
          <w:rFonts w:ascii="Times New Roman" w:hAnsi="Times New Roman" w:cs="Times New Roman"/>
        </w:rPr>
        <w:t xml:space="preserve"> к тройнику транзитного стояка общедомовой системы водоотведения. Тройник транзитного канализационного стояка и сам стояк обслуживает Исполнитель, оставшуюся часть и точку присоединения, отводящую трубу канализации и всю канализационную разводку внутри Помещения, обслуживает Собственник/Владелец.</w:t>
      </w:r>
    </w:p>
    <w:p w14:paraId="18C7628D" w14:textId="77777777" w:rsidR="00586B12" w:rsidRDefault="00586B12">
      <w:pPr>
        <w:shd w:val="clear" w:color="auto" w:fill="FFFFFF"/>
        <w:ind w:firstLine="9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теплоснабжения</w:t>
      </w:r>
      <w:r>
        <w:rPr>
          <w:rFonts w:ascii="Times New Roman" w:hAnsi="Times New Roman" w:cs="Times New Roman"/>
        </w:rPr>
        <w:t xml:space="preserve">: точка первого резьбового соединения на отходящей в сторону </w:t>
      </w:r>
      <w:proofErr w:type="gramStart"/>
      <w:r>
        <w:rPr>
          <w:rFonts w:ascii="Times New Roman" w:hAnsi="Times New Roman" w:cs="Times New Roman"/>
        </w:rPr>
        <w:t>Помещения Заказчика линии коллектора отопления системы теплоснабжения дома</w:t>
      </w:r>
      <w:proofErr w:type="gramEnd"/>
      <w:r>
        <w:rPr>
          <w:rFonts w:ascii="Times New Roman" w:hAnsi="Times New Roman" w:cs="Times New Roman"/>
        </w:rPr>
        <w:t xml:space="preserve"> к радиаторам отопления Помещения. Подводящие стояки и отходящие от них трубы до точек присоединения обслуживает Исполнитель, оставшуюся часть, точку присоединения, подводящие и отводящие трубы после точки присоединения и радиаторы отопления Помещения, обслуживает Собственник/Владелец.</w:t>
      </w:r>
    </w:p>
    <w:p w14:paraId="341C810F" w14:textId="77777777" w:rsidR="00586B12" w:rsidRDefault="00586B12">
      <w:pPr>
        <w:shd w:val="clear" w:color="auto" w:fill="FFFFFF"/>
        <w:ind w:firstLine="9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переговорно-замочного устройства (ПЗУ)</w:t>
      </w:r>
      <w:r>
        <w:rPr>
          <w:rFonts w:ascii="Times New Roman" w:hAnsi="Times New Roman" w:cs="Times New Roman"/>
        </w:rPr>
        <w:t>: точка присоединения подводящего кабеля Помещения к общедомовому кабелю. Разводку кабеля по дому обслуживает Исполнитель, остальное — Собственник/Владелец.</w:t>
      </w:r>
    </w:p>
    <w:p w14:paraId="448FDB04" w14:textId="77777777" w:rsidR="00586B12" w:rsidRDefault="00586B12">
      <w:pPr>
        <w:shd w:val="clear" w:color="auto" w:fill="FFFFFF"/>
        <w:ind w:firstLine="10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  системе   охранной   сигнализации   (ОПС)   и   автоматизированной   противопожарной   защите   (АППЗ)</w:t>
      </w:r>
      <w:r>
        <w:rPr>
          <w:rFonts w:ascii="Times New Roman" w:hAnsi="Times New Roman" w:cs="Times New Roman"/>
        </w:rPr>
        <w:t>:   точка присоединения   подводящего    кабеля    к    первому   датчику</w:t>
      </w:r>
      <w:r>
        <w:rPr>
          <w:rFonts w:ascii="Times New Roman" w:hAnsi="Times New Roman" w:cs="Times New Roman"/>
        </w:rPr>
        <w:tab/>
        <w:t>Помещения ОПС и АППЗ. Общедомовую систему и подводку к первому датчику Помещения ОПС и АППЗ обслуживает Исполнитель, остальное — Собственник/Владелец.</w:t>
      </w:r>
    </w:p>
    <w:p w14:paraId="5DD1F5A1" w14:textId="77777777" w:rsidR="00586B12" w:rsidRDefault="00586B12">
      <w:pPr>
        <w:ind w:firstLine="1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телевидению</w:t>
      </w:r>
      <w:r>
        <w:rPr>
          <w:rFonts w:ascii="Times New Roman" w:hAnsi="Times New Roman" w:cs="Times New Roman"/>
        </w:rPr>
        <w:t xml:space="preserve">: точка крепления отходящего к Помещению кабеля от соединительной </w:t>
      </w:r>
      <w:proofErr w:type="spellStart"/>
      <w:r>
        <w:rPr>
          <w:rFonts w:ascii="Times New Roman" w:hAnsi="Times New Roman" w:cs="Times New Roman"/>
        </w:rPr>
        <w:t>клеммной</w:t>
      </w:r>
      <w:proofErr w:type="spellEnd"/>
      <w:r>
        <w:rPr>
          <w:rFonts w:ascii="Times New Roman" w:hAnsi="Times New Roman" w:cs="Times New Roman"/>
        </w:rPr>
        <w:t xml:space="preserve"> колодки, стоящей после стояковой лестничной разводки. Отходящий кабель к Помещению и вся внутриквартирная телевизионная разводка обслуживается Собственником/Владельцем. Первая соединительная </w:t>
      </w:r>
      <w:proofErr w:type="spellStart"/>
      <w:r>
        <w:rPr>
          <w:rFonts w:ascii="Times New Roman" w:hAnsi="Times New Roman" w:cs="Times New Roman"/>
        </w:rPr>
        <w:t>клеммная</w:t>
      </w:r>
      <w:proofErr w:type="spellEnd"/>
      <w:r>
        <w:rPr>
          <w:rFonts w:ascii="Times New Roman" w:hAnsi="Times New Roman" w:cs="Times New Roman"/>
        </w:rPr>
        <w:t xml:space="preserve"> колодка и стояковая лестничная разводка обслуживается Исполнителем.</w:t>
      </w:r>
    </w:p>
    <w:p w14:paraId="758CD26C" w14:textId="5BD3196B" w:rsidR="00A62B74" w:rsidRPr="00A62B74" w:rsidRDefault="00A62B74">
      <w:pPr>
        <w:ind w:firstLine="1000"/>
        <w:jc w:val="both"/>
        <w:rPr>
          <w:rFonts w:ascii="Times New Roman" w:hAnsi="Times New Roman" w:cs="Times New Roman"/>
        </w:rPr>
      </w:pPr>
      <w:r w:rsidRPr="00A62B74">
        <w:rPr>
          <w:rFonts w:ascii="Times New Roman" w:hAnsi="Times New Roman" w:cs="Times New Roman"/>
          <w:b/>
        </w:rPr>
        <w:t xml:space="preserve">по строительным конструкциям: </w:t>
      </w:r>
      <w:r w:rsidRPr="00A62B74">
        <w:rPr>
          <w:rFonts w:ascii="Times New Roman" w:hAnsi="Times New Roman" w:cs="Times New Roman"/>
        </w:rPr>
        <w:t xml:space="preserve">внутренняя поверхность стен, оконные заполнения и входная дверь в </w:t>
      </w:r>
      <w:r>
        <w:rPr>
          <w:rFonts w:ascii="Times New Roman" w:hAnsi="Times New Roman" w:cs="Times New Roman"/>
        </w:rPr>
        <w:t>Помещение, обслуживает Собственник/Владелец.</w:t>
      </w:r>
    </w:p>
    <w:p w14:paraId="6BE2D13C" w14:textId="77777777" w:rsidR="00586B12" w:rsidRDefault="00586B12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 К Т</w:t>
      </w:r>
    </w:p>
    <w:p w14:paraId="7781ECCB" w14:textId="77777777" w:rsidR="00586B12" w:rsidRDefault="00586B1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разграничения границ эксплуатационной ответственности</w:t>
      </w:r>
    </w:p>
    <w:p w14:paraId="4E662DA4" w14:textId="77777777" w:rsidR="00586B12" w:rsidRDefault="00586B12">
      <w:pPr>
        <w:spacing w:after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>между Заказчиком и Исполнителем по нежилым помещениям</w:t>
      </w:r>
    </w:p>
    <w:p w14:paraId="40F1DD32" w14:textId="77777777" w:rsidR="00586B12" w:rsidRDefault="00586B12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Устанавливаются следующие границы эксплуатационной ответственности Сторон в Доме:</w:t>
      </w:r>
    </w:p>
    <w:p w14:paraId="19BFA13B" w14:textId="77777777" w:rsidR="00586B12" w:rsidRDefault="00586B1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энергоснабжения</w:t>
      </w:r>
      <w:r>
        <w:rPr>
          <w:rFonts w:ascii="Times New Roman" w:hAnsi="Times New Roman" w:cs="Times New Roman"/>
        </w:rPr>
        <w:t>: точки крепления  фазного (фазных) (L) и нулевого (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 проводов  к коммутационной аппаратуре в панели (щите) встроенных (нежилых) помещений в ГРЩ и точка крепления заземляющего (</w:t>
      </w:r>
      <w:proofErr w:type="gramStart"/>
      <w:r>
        <w:rPr>
          <w:rFonts w:ascii="Times New Roman" w:hAnsi="Times New Roman" w:cs="Times New Roman"/>
          <w:lang w:val="en-US"/>
        </w:rPr>
        <w:t>P</w:t>
      </w:r>
      <w:proofErr w:type="gramEnd"/>
      <w:r>
        <w:rPr>
          <w:rFonts w:ascii="Times New Roman" w:hAnsi="Times New Roman" w:cs="Times New Roman"/>
        </w:rPr>
        <w:t xml:space="preserve">Е) провода к </w:t>
      </w:r>
      <w:proofErr w:type="spellStart"/>
      <w:r>
        <w:rPr>
          <w:rFonts w:ascii="Times New Roman" w:hAnsi="Times New Roman" w:cs="Times New Roman"/>
        </w:rPr>
        <w:t>клемнику</w:t>
      </w:r>
      <w:proofErr w:type="spellEnd"/>
      <w:r>
        <w:rPr>
          <w:rFonts w:ascii="Times New Roman" w:hAnsi="Times New Roman" w:cs="Times New Roman"/>
        </w:rPr>
        <w:t xml:space="preserve"> заземляющих проводов в панели (щите) встроенных (нежилых) помещений в ГРЩ. Отходящие от точек крепления провода,  электрооборудование и электрическая разводка внутри помещения (автоматы,  электрощиты, розетки, выключатели и пр.) обслуживает Собственник/Владелец.</w:t>
      </w:r>
    </w:p>
    <w:p w14:paraId="679914A5" w14:textId="77777777" w:rsidR="00586B12" w:rsidRDefault="00586B12">
      <w:pPr>
        <w:shd w:val="clear" w:color="auto" w:fill="FFFFFF"/>
        <w:tabs>
          <w:tab w:val="left" w:pos="720"/>
          <w:tab w:val="left" w:pos="10206"/>
        </w:tabs>
        <w:ind w:right="4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холодного и горячего водоснабжения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5"/>
        </w:rPr>
        <w:t xml:space="preserve">точка первого резьбового соединения от магистрали водоснабжения. Магистральный водопровод обслуживает Исполнитель. Первое расположенное от магистрали резьбовое соединение и всю </w:t>
      </w:r>
      <w:r>
        <w:rPr>
          <w:rFonts w:ascii="Times New Roman" w:hAnsi="Times New Roman" w:cs="Times New Roman"/>
          <w:color w:val="000000"/>
          <w:spacing w:val="-6"/>
        </w:rPr>
        <w:t>водопроводную разводку внутри помещения обслуживает Собственник/Владелец.</w:t>
      </w:r>
    </w:p>
    <w:p w14:paraId="76B9F154" w14:textId="77777777" w:rsidR="00586B12" w:rsidRDefault="00586B12">
      <w:pPr>
        <w:shd w:val="clear" w:color="auto" w:fill="FFFFFF"/>
        <w:ind w:firstLine="9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водоотведения</w:t>
      </w:r>
      <w:r>
        <w:rPr>
          <w:rFonts w:ascii="Times New Roman" w:hAnsi="Times New Roman" w:cs="Times New Roman"/>
        </w:rPr>
        <w:t xml:space="preserve">: точка </w:t>
      </w:r>
      <w:proofErr w:type="gramStart"/>
      <w:r>
        <w:rPr>
          <w:rFonts w:ascii="Times New Roman" w:hAnsi="Times New Roman" w:cs="Times New Roman"/>
        </w:rPr>
        <w:t>присоединения отводящей трубы системы водоотведения Помещения</w:t>
      </w:r>
      <w:proofErr w:type="gramEnd"/>
      <w:r>
        <w:rPr>
          <w:rFonts w:ascii="Times New Roman" w:hAnsi="Times New Roman" w:cs="Times New Roman"/>
        </w:rPr>
        <w:t xml:space="preserve"> к тройнику транзитного стояка общедомовой системы водоотведения. Тройник транзитного канализационного стояка и сам стояк обслуживает Исполнитель, оставшуюся часть и точку присоединения, отводящую трубу канализации и всю канализационную разводку внутри Помещения, обслуживает Собственник/Владелец.</w:t>
      </w:r>
    </w:p>
    <w:p w14:paraId="566C193A" w14:textId="77777777" w:rsidR="00586B12" w:rsidRDefault="00586B12">
      <w:pPr>
        <w:shd w:val="clear" w:color="auto" w:fill="FFFFFF"/>
        <w:ind w:firstLine="9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системе теплоснабжения</w:t>
      </w:r>
      <w:r>
        <w:rPr>
          <w:rFonts w:ascii="Times New Roman" w:hAnsi="Times New Roman" w:cs="Times New Roman"/>
        </w:rPr>
        <w:t>: первые точки присоединения на подводящих и отводящих трубах от магистральных трубопроводов отопления системы теплоснабжения встроенных помещений к коллекторам и радиаторам отопления Помещения. Магистральные трубопроводы и отходящие от них трубы до точек присоединения обслуживает Исполнитель, оставшуюся часть, точку присоединения, подводящие и отводящие трубы после точки присоединения, коллекторы и радиаторы отопления Помещения, обслуживает Собственник/Владелец.</w:t>
      </w:r>
    </w:p>
    <w:p w14:paraId="0C10ADB3" w14:textId="77777777" w:rsidR="00586B12" w:rsidRDefault="00586B12">
      <w:pPr>
        <w:shd w:val="clear" w:color="auto" w:fill="FFFFFF"/>
        <w:ind w:firstLine="1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  системе   охранно-пожарной   сигнализации   (ОПС)</w:t>
      </w:r>
      <w:r>
        <w:rPr>
          <w:rFonts w:ascii="Times New Roman" w:hAnsi="Times New Roman" w:cs="Times New Roman"/>
        </w:rPr>
        <w:t>:   точка присоединения   подводящего    кабеля    к    первому   датчику.  Помещение и оборудование ОПС, общедомовую систему и подводку к первому датчику  обслуживает Исполнитель, остальное — Собственник/Владелец.</w:t>
      </w:r>
    </w:p>
    <w:p w14:paraId="76E46784" w14:textId="7F02E3A1" w:rsidR="00586B12" w:rsidRDefault="00A62B74">
      <w:pPr>
        <w:ind w:firstLine="1000"/>
        <w:jc w:val="both"/>
      </w:pPr>
      <w:r w:rsidRPr="00A62B74">
        <w:rPr>
          <w:rFonts w:ascii="Times New Roman" w:hAnsi="Times New Roman" w:cs="Times New Roman"/>
          <w:b/>
        </w:rPr>
        <w:t xml:space="preserve">по строительным конструкциям: </w:t>
      </w:r>
      <w:r w:rsidRPr="00A62B74">
        <w:rPr>
          <w:rFonts w:ascii="Times New Roman" w:hAnsi="Times New Roman" w:cs="Times New Roman"/>
        </w:rPr>
        <w:t xml:space="preserve">внутренняя поверхность стен, оконные заполнения и входная дверь в </w:t>
      </w:r>
      <w:r>
        <w:rPr>
          <w:rFonts w:ascii="Times New Roman" w:hAnsi="Times New Roman" w:cs="Times New Roman"/>
        </w:rPr>
        <w:t>Помещение, обслуживает Собственник/Владелец.</w:t>
      </w:r>
    </w:p>
    <w:sectPr w:rsidR="00586B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510" w:bottom="510" w:left="1134" w:header="23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0AD4" w14:textId="77777777" w:rsidR="00C84932" w:rsidRDefault="00C84932">
      <w:r>
        <w:separator/>
      </w:r>
    </w:p>
  </w:endnote>
  <w:endnote w:type="continuationSeparator" w:id="0">
    <w:p w14:paraId="5D0D4DE8" w14:textId="77777777" w:rsidR="00C84932" w:rsidRDefault="00C84932">
      <w:r>
        <w:continuationSeparator/>
      </w:r>
    </w:p>
  </w:endnote>
  <w:endnote w:type="continuationNotice" w:id="1">
    <w:p w14:paraId="63A034F6" w14:textId="77777777" w:rsidR="00C84932" w:rsidRDefault="00C8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9C64" w14:textId="77777777" w:rsidR="00A66B33" w:rsidRDefault="00A66B33">
    <w:pPr>
      <w:pStyle w:val="af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</w:rPr>
      <w:t xml:space="preserve">      Собственник/Владелец  ____________                                           Исполнитель ______________________ </w:t>
    </w:r>
  </w:p>
  <w:p w14:paraId="15A362A0" w14:textId="77777777" w:rsidR="00A66B33" w:rsidRDefault="00A66B33">
    <w:pPr>
      <w:pStyle w:val="af"/>
      <w:rPr>
        <w:sz w:val="16"/>
        <w:szCs w:val="16"/>
      </w:rPr>
    </w:pPr>
    <w:r>
      <w:rPr>
        <w:rFonts w:ascii="Times New Roman" w:hAnsi="Times New Roman"/>
        <w:sz w:val="18"/>
        <w:szCs w:val="18"/>
      </w:rPr>
      <w:t xml:space="preserve">                                         подпись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подпись</w:t>
    </w:r>
  </w:p>
  <w:p w14:paraId="380B53BD" w14:textId="77777777" w:rsidR="00A66B33" w:rsidRDefault="00A66B33">
    <w:pPr>
      <w:pStyle w:val="af"/>
      <w:jc w:val="center"/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905E7"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25985BAB" w14:textId="77777777" w:rsidR="00A66B33" w:rsidRDefault="00A66B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AD6C" w14:textId="77777777" w:rsidR="00A66B33" w:rsidRDefault="00A66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85A5" w14:textId="77777777" w:rsidR="00C84932" w:rsidRDefault="00C84932">
      <w:r>
        <w:separator/>
      </w:r>
    </w:p>
  </w:footnote>
  <w:footnote w:type="continuationSeparator" w:id="0">
    <w:p w14:paraId="27E0E7E6" w14:textId="77777777" w:rsidR="00C84932" w:rsidRDefault="00C84932">
      <w:r>
        <w:continuationSeparator/>
      </w:r>
    </w:p>
  </w:footnote>
  <w:footnote w:type="continuationNotice" w:id="1">
    <w:p w14:paraId="3416C481" w14:textId="77777777" w:rsidR="00C84932" w:rsidRDefault="00C84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3BB3" w14:textId="77777777" w:rsidR="00A66B33" w:rsidRDefault="00A66B33">
    <w:pPr>
      <w:pStyle w:val="ae"/>
      <w:jc w:val="center"/>
    </w:pPr>
  </w:p>
  <w:p w14:paraId="27530889" w14:textId="77777777" w:rsidR="00A66B33" w:rsidRDefault="00A66B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B276" w14:textId="77777777" w:rsidR="00A66B33" w:rsidRDefault="00A66B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725"/>
    <w:rsid w:val="00000B61"/>
    <w:rsid w:val="000905E7"/>
    <w:rsid w:val="00167B33"/>
    <w:rsid w:val="001F01A4"/>
    <w:rsid w:val="00237225"/>
    <w:rsid w:val="00350C53"/>
    <w:rsid w:val="00381703"/>
    <w:rsid w:val="003C50CF"/>
    <w:rsid w:val="00481E90"/>
    <w:rsid w:val="004D678F"/>
    <w:rsid w:val="00513CEB"/>
    <w:rsid w:val="00547EEB"/>
    <w:rsid w:val="00586B12"/>
    <w:rsid w:val="0059213C"/>
    <w:rsid w:val="005B2C7E"/>
    <w:rsid w:val="005B64C0"/>
    <w:rsid w:val="005D2E9C"/>
    <w:rsid w:val="006A20EA"/>
    <w:rsid w:val="007260FF"/>
    <w:rsid w:val="007D683F"/>
    <w:rsid w:val="007E6E0A"/>
    <w:rsid w:val="008163F6"/>
    <w:rsid w:val="00850BEB"/>
    <w:rsid w:val="00870D80"/>
    <w:rsid w:val="00902833"/>
    <w:rsid w:val="0093484A"/>
    <w:rsid w:val="00975099"/>
    <w:rsid w:val="00A557F3"/>
    <w:rsid w:val="00A62B74"/>
    <w:rsid w:val="00A63343"/>
    <w:rsid w:val="00A66B33"/>
    <w:rsid w:val="00AA3CC1"/>
    <w:rsid w:val="00AB06B6"/>
    <w:rsid w:val="00AB2F7B"/>
    <w:rsid w:val="00AC21A0"/>
    <w:rsid w:val="00B05066"/>
    <w:rsid w:val="00BC1B32"/>
    <w:rsid w:val="00C208A5"/>
    <w:rsid w:val="00C220BC"/>
    <w:rsid w:val="00C84932"/>
    <w:rsid w:val="00CE4D67"/>
    <w:rsid w:val="00CE74F8"/>
    <w:rsid w:val="00DB33D2"/>
    <w:rsid w:val="00DE19CF"/>
    <w:rsid w:val="00E505E5"/>
    <w:rsid w:val="00E6010E"/>
    <w:rsid w:val="00E76CBF"/>
    <w:rsid w:val="00F22725"/>
    <w:rsid w:val="00F360BF"/>
    <w:rsid w:val="00F54AE9"/>
    <w:rsid w:val="00F94204"/>
    <w:rsid w:val="00F95AD3"/>
    <w:rsid w:val="00FB600F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Courier New" w:hAnsi="Courier New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Courier New" w:hAnsi="Courier New" w:cs="Times New Roman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Symbol" w:hAnsi="Symbol" w:cs="Symbol"/>
      <w:sz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color w:val="000000"/>
      <w:sz w:val="20"/>
      <w:szCs w:val="2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  <w:sz w:val="24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/>
      <w:b w:val="0"/>
    </w:rPr>
  </w:style>
  <w:style w:type="character" w:customStyle="1" w:styleId="WW8Num40z0">
    <w:name w:val="WW8Num40z0"/>
    <w:rPr>
      <w:rFonts w:ascii="Arial" w:hAnsi="Arial" w:cs="Aria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  <w:lang w:val="x-none" w:bidi="ar-SA"/>
    </w:rPr>
  </w:style>
  <w:style w:type="character" w:customStyle="1" w:styleId="a4">
    <w:name w:val="Нижний колонтитул Знак"/>
    <w:rPr>
      <w:rFonts w:ascii="Arial" w:hAnsi="Arial" w:cs="Arial"/>
      <w:lang w:val="x-none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x-none" w:bidi="ar-SA"/>
    </w:rPr>
  </w:style>
  <w:style w:type="character" w:styleId="a6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Arial" w:hAnsi="Arial" w:cs="Arial"/>
      <w:lang w:val="x-none" w:bidi="ar-SA"/>
    </w:rPr>
  </w:style>
  <w:style w:type="character" w:customStyle="1" w:styleId="a8">
    <w:name w:val="Тема примечания Знак"/>
    <w:rPr>
      <w:rFonts w:ascii="Arial" w:hAnsi="Arial" w:cs="Arial"/>
      <w:b/>
      <w:bCs/>
      <w:lang w:val="x-none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0">
    <w:name w:val="Заголовок 6 Знак"/>
    <w:rPr>
      <w:b/>
      <w:bCs/>
      <w:sz w:val="22"/>
      <w:szCs w:val="22"/>
      <w:lang w:val="ru-RU" w:bidi="ar-SA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0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 примечания1"/>
    <w:basedOn w:val="a"/>
    <w:rPr>
      <w:rFonts w:cs="Times New Roman"/>
      <w:lang w:val="x-none"/>
    </w:rPr>
  </w:style>
  <w:style w:type="paragraph" w:styleId="af1">
    <w:name w:val="annotation subject"/>
    <w:basedOn w:val="13"/>
    <w:next w:val="13"/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4">
    <w:name w:val="Абзац списка1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f3">
    <w:name w:val="Приложение №"/>
    <w:basedOn w:val="a"/>
    <w:pPr>
      <w:widowControl/>
      <w:autoSpaceDE/>
      <w:ind w:left="6237"/>
      <w:jc w:val="both"/>
    </w:pPr>
    <w:rPr>
      <w:rFonts w:eastAsia="Calibri"/>
      <w:b/>
      <w:sz w:val="18"/>
      <w:szCs w:val="24"/>
    </w:rPr>
  </w:style>
  <w:style w:type="paragraph" w:styleId="af4">
    <w:name w:val="List Paragraph"/>
    <w:basedOn w:val="a"/>
    <w:qFormat/>
    <w:pPr>
      <w:ind w:left="720"/>
    </w:pPr>
    <w:rPr>
      <w:rFonts w:ascii="Times New Roman" w:hAnsi="Times New Roman" w:cs="Times New Roman"/>
    </w:rPr>
  </w:style>
  <w:style w:type="paragraph" w:styleId="af5">
    <w:name w:val="Normal (Web)"/>
    <w:basedOn w:val="a"/>
    <w:pPr>
      <w:widowControl/>
      <w:autoSpaceDE/>
      <w:spacing w:after="51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  <w:style w:type="paragraph" w:styleId="af9">
    <w:name w:val="Body Text Indent"/>
    <w:basedOn w:val="a"/>
    <w:pPr>
      <w:ind w:right="480" w:firstLine="540"/>
      <w:jc w:val="both"/>
    </w:pPr>
  </w:style>
  <w:style w:type="character" w:styleId="afa">
    <w:name w:val="Hyperlink"/>
    <w:basedOn w:val="a0"/>
    <w:uiPriority w:val="99"/>
    <w:unhideWhenUsed/>
    <w:rsid w:val="00547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Courier New" w:hAnsi="Courier New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Courier New" w:hAnsi="Courier New" w:cs="Times New Roman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Symbol" w:hAnsi="Symbol" w:cs="Symbol"/>
      <w:sz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color w:val="000000"/>
      <w:sz w:val="20"/>
      <w:szCs w:val="2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  <w:sz w:val="24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/>
      <w:b w:val="0"/>
    </w:rPr>
  </w:style>
  <w:style w:type="character" w:customStyle="1" w:styleId="WW8Num40z0">
    <w:name w:val="WW8Num40z0"/>
    <w:rPr>
      <w:rFonts w:ascii="Arial" w:hAnsi="Arial" w:cs="Aria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  <w:lang w:val="x-none" w:bidi="ar-SA"/>
    </w:rPr>
  </w:style>
  <w:style w:type="character" w:customStyle="1" w:styleId="a4">
    <w:name w:val="Нижний колонтитул Знак"/>
    <w:rPr>
      <w:rFonts w:ascii="Arial" w:hAnsi="Arial" w:cs="Arial"/>
      <w:lang w:val="x-none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x-none" w:bidi="ar-SA"/>
    </w:rPr>
  </w:style>
  <w:style w:type="character" w:styleId="a6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Arial" w:hAnsi="Arial" w:cs="Arial"/>
      <w:lang w:val="x-none" w:bidi="ar-SA"/>
    </w:rPr>
  </w:style>
  <w:style w:type="character" w:customStyle="1" w:styleId="a8">
    <w:name w:val="Тема примечания Знак"/>
    <w:rPr>
      <w:rFonts w:ascii="Arial" w:hAnsi="Arial" w:cs="Arial"/>
      <w:b/>
      <w:bCs/>
      <w:lang w:val="x-none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0">
    <w:name w:val="Заголовок 6 Знак"/>
    <w:rPr>
      <w:b/>
      <w:bCs/>
      <w:sz w:val="22"/>
      <w:szCs w:val="22"/>
      <w:lang w:val="ru-RU" w:bidi="ar-SA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0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 примечания1"/>
    <w:basedOn w:val="a"/>
    <w:rPr>
      <w:rFonts w:cs="Times New Roman"/>
      <w:lang w:val="x-none"/>
    </w:rPr>
  </w:style>
  <w:style w:type="paragraph" w:styleId="af1">
    <w:name w:val="annotation subject"/>
    <w:basedOn w:val="13"/>
    <w:next w:val="13"/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4">
    <w:name w:val="Абзац списка1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f3">
    <w:name w:val="Приложение №"/>
    <w:basedOn w:val="a"/>
    <w:pPr>
      <w:widowControl/>
      <w:autoSpaceDE/>
      <w:ind w:left="6237"/>
      <w:jc w:val="both"/>
    </w:pPr>
    <w:rPr>
      <w:rFonts w:eastAsia="Calibri"/>
      <w:b/>
      <w:sz w:val="18"/>
      <w:szCs w:val="24"/>
    </w:rPr>
  </w:style>
  <w:style w:type="paragraph" w:styleId="af4">
    <w:name w:val="List Paragraph"/>
    <w:basedOn w:val="a"/>
    <w:qFormat/>
    <w:pPr>
      <w:ind w:left="720"/>
    </w:pPr>
    <w:rPr>
      <w:rFonts w:ascii="Times New Roman" w:hAnsi="Times New Roman" w:cs="Times New Roman"/>
    </w:rPr>
  </w:style>
  <w:style w:type="paragraph" w:styleId="af5">
    <w:name w:val="Normal (Web)"/>
    <w:basedOn w:val="a"/>
    <w:pPr>
      <w:widowControl/>
      <w:autoSpaceDE/>
      <w:spacing w:after="51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  <w:style w:type="paragraph" w:styleId="af9">
    <w:name w:val="Body Text Indent"/>
    <w:basedOn w:val="a"/>
    <w:pPr>
      <w:ind w:right="480" w:firstLine="540"/>
      <w:jc w:val="both"/>
    </w:pPr>
  </w:style>
  <w:style w:type="character" w:styleId="afa">
    <w:name w:val="Hyperlink"/>
    <w:basedOn w:val="a0"/>
    <w:uiPriority w:val="99"/>
    <w:unhideWhenUsed/>
    <w:rsid w:val="0054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h@ukgefest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gefest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9DF7-E418-4BA5-B916-3E97642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12276</Words>
  <Characters>69978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</cp:lastModifiedBy>
  <cp:revision>2</cp:revision>
  <cp:lastPrinted>2017-06-05T08:32:00Z</cp:lastPrinted>
  <dcterms:created xsi:type="dcterms:W3CDTF">2018-05-24T09:12:00Z</dcterms:created>
  <dcterms:modified xsi:type="dcterms:W3CDTF">2018-05-24T09:12:00Z</dcterms:modified>
</cp:coreProperties>
</file>